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6454DE" w14:paraId="4F3696B1" w14:textId="77777777" w:rsidTr="003018C4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1646E" w14:textId="6AE02130" w:rsidR="006454DE" w:rsidRDefault="006454DE" w:rsidP="00E6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MONITORING PLAN</w:t>
            </w:r>
          </w:p>
        </w:tc>
      </w:tr>
      <w:tr w:rsidR="006454DE" w14:paraId="5DD9D10C" w14:textId="77777777" w:rsidTr="003018C4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50EA62E2" w14:textId="77777777" w:rsidR="006454DE" w:rsidRPr="00F548BD" w:rsidRDefault="006454DE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7C3FF01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E33F0BF" w14:textId="483CF85A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050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Accounting</w:t>
            </w:r>
          </w:p>
          <w:p w14:paraId="3BEBBD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454DE" w14:paraId="528E6649" w14:textId="77777777" w:rsidTr="003018C4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2280CBE3" w14:textId="4B350E09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050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0835A2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6A2F82DC" w14:textId="5ABFBB50" w:rsidR="008A7C5B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CAFE26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F486750" w14:textId="6E44D545" w:rsidR="00BC0B57" w:rsidRDefault="00BC0B57" w:rsidP="005D58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98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343275" w14:paraId="030B27E7" w14:textId="77777777" w:rsidTr="00343275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547B2" w14:textId="77777777" w:rsidR="00343275" w:rsidRDefault="00343275" w:rsidP="003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402C6AD4" w14:textId="77777777" w:rsidR="00343275" w:rsidRPr="007E5FDE" w:rsidRDefault="00343275" w:rsidP="003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75" w14:paraId="1A03CB7A" w14:textId="77777777" w:rsidTr="00343275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5E067713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912E98C" w14:textId="77777777" w:rsidR="00343275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81F1" w14:textId="77777777" w:rsidR="00343275" w:rsidRPr="007E5FDE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75" w14:paraId="71A4D36D" w14:textId="77777777" w:rsidTr="00343275">
        <w:tc>
          <w:tcPr>
            <w:tcW w:w="4820" w:type="dxa"/>
            <w:tcBorders>
              <w:left w:val="double" w:sz="4" w:space="0" w:color="auto"/>
            </w:tcBorders>
          </w:tcPr>
          <w:p w14:paraId="1EA1C16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3E84EA67" w14:textId="77777777" w:rsidR="00343275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1396D" w14:textId="77777777" w:rsidR="00343275" w:rsidRPr="007E5FDE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75" w14:paraId="0FF5AB5D" w14:textId="77777777" w:rsidTr="00343275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5B4FEBB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2412B3B5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4F3A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834F4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F84AD36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3275" w14:paraId="1755D927" w14:textId="77777777" w:rsidTr="00343275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EBBD1D8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6E3B1C" w14:textId="498DAB7F" w:rsidR="00343275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Written </w:t>
            </w:r>
            <w:r w:rsidR="00197A51">
              <w:rPr>
                <w:rFonts w:ascii="Times New Roman" w:hAnsi="Times New Roman" w:cs="Times New Roman"/>
                <w:b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97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Marks</w:t>
            </w:r>
          </w:p>
          <w:p w14:paraId="2DDE93BD" w14:textId="77777777" w:rsidR="00343275" w:rsidRPr="00A15194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ED68915" w14:textId="66A0FD20" w:rsidR="00343275" w:rsidRPr="00EE0414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EE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 Test </w:t>
            </w:r>
            <w:r w:rsidR="00EE0414">
              <w:rPr>
                <w:rFonts w:ascii="Times New Roman" w:hAnsi="Times New Roman" w:cs="Times New Roman"/>
                <w:bCs/>
                <w:sz w:val="24"/>
                <w:szCs w:val="24"/>
              </w:rPr>
              <w:t>100 marks</w:t>
            </w:r>
          </w:p>
        </w:tc>
      </w:tr>
      <w:tr w:rsidR="00343275" w14:paraId="078BE299" w14:textId="77777777" w:rsidTr="00343275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53785D9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4BAA90EA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8649E8" w14:textId="77777777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5FCE2E8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3DB1A48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343275" w14:paraId="6A7E4C42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1C80C20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A05419" w14:textId="77777777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2BC6F67C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AEABDC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343275" w14:paraId="3AC8DB37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0A40743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64B13" w14:textId="77777777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6AF87D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BCB8C0F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343275" w14:paraId="74D26F11" w14:textId="77777777" w:rsidTr="00343275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468E968F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</w:tc>
        <w:tc>
          <w:tcPr>
            <w:tcW w:w="4961" w:type="dxa"/>
          </w:tcPr>
          <w:p w14:paraId="6732D406" w14:textId="77777777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FCCF7C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4B091B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343275" w14:paraId="7D547640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7FBE6B9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CF1150" w14:textId="77777777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D7F63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F0C7E4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343275" w14:paraId="2C8B276E" w14:textId="77777777" w:rsidTr="00343275">
        <w:trPr>
          <w:trHeight w:val="548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C49720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18A77AD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6C2041DA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5024D31C" w14:textId="487FB783" w:rsidR="001F7818" w:rsidRDefault="001F7818" w:rsidP="001F7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2E26B6" w14:textId="629BADC9" w:rsidR="003018C4" w:rsidRDefault="003018C4" w:rsidP="00BC0B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-465" w:tblpY="-429"/>
        <w:tblW w:w="14925" w:type="dxa"/>
        <w:tblLook w:val="04A0" w:firstRow="1" w:lastRow="0" w:firstColumn="1" w:lastColumn="0" w:noHBand="0" w:noVBand="1"/>
      </w:tblPr>
      <w:tblGrid>
        <w:gridCol w:w="8715"/>
        <w:gridCol w:w="990"/>
        <w:gridCol w:w="2615"/>
        <w:gridCol w:w="2605"/>
      </w:tblGrid>
      <w:tr w:rsidR="002E5A7C" w14:paraId="23DBCF3B" w14:textId="77777777" w:rsidTr="004755AC">
        <w:tc>
          <w:tcPr>
            <w:tcW w:w="8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5E6B3C" w14:textId="77777777" w:rsidR="002E5A7C" w:rsidRPr="001F7818" w:rsidRDefault="002E5A7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14:paraId="2344BA62" w14:textId="77777777" w:rsidR="002E5A7C" w:rsidRPr="001F7818" w:rsidRDefault="002E5A7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615" w:type="dxa"/>
            <w:tcBorders>
              <w:top w:val="double" w:sz="4" w:space="0" w:color="auto"/>
              <w:bottom w:val="double" w:sz="4" w:space="0" w:color="auto"/>
            </w:tcBorders>
          </w:tcPr>
          <w:p w14:paraId="0674CEED" w14:textId="77777777" w:rsidR="002E5A7C" w:rsidRPr="001F7818" w:rsidRDefault="002E5A7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6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30F39" w14:textId="77777777" w:rsidR="002E5A7C" w:rsidRPr="001F7818" w:rsidRDefault="002E5A7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2E5A7C" w14:paraId="4C8FCFFD" w14:textId="77777777" w:rsidTr="004755AC">
        <w:tc>
          <w:tcPr>
            <w:tcW w:w="8715" w:type="dxa"/>
            <w:tcBorders>
              <w:top w:val="double" w:sz="4" w:space="0" w:color="auto"/>
              <w:left w:val="double" w:sz="4" w:space="0" w:color="auto"/>
            </w:tcBorders>
          </w:tcPr>
          <w:p w14:paraId="69709397" w14:textId="54490926" w:rsidR="002E5A7C" w:rsidRPr="00DF5AD2" w:rsidRDefault="005B1EB4" w:rsidP="0002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Reconciliation</w:t>
            </w:r>
          </w:p>
          <w:p w14:paraId="087F3BF0" w14:textId="325BA9A2" w:rsidR="002E5A7C" w:rsidRPr="004B27FC" w:rsidRDefault="000F6EF0" w:rsidP="000F6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Reconcile bank statements with cash journals </w:t>
            </w:r>
            <w:proofErr w:type="gramStart"/>
            <w:r>
              <w:t>in order to</w:t>
            </w:r>
            <w:proofErr w:type="gramEnd"/>
            <w:r>
              <w:t xml:space="preserve"> prepare bank reconciliation statements: Outstanding deposits; Stop / Debit orders; Direct transfers (EFTs paid out / received); Bank charges; Interest received or charged; Correction of errors or omissions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142B0AD5" w14:textId="52D79553" w:rsidR="002E5A7C" w:rsidRPr="002E4FEE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5" w:type="dxa"/>
            <w:tcBorders>
              <w:top w:val="double" w:sz="4" w:space="0" w:color="auto"/>
            </w:tcBorders>
          </w:tcPr>
          <w:p w14:paraId="792983C5" w14:textId="77777777" w:rsidR="002E5A7C" w:rsidRPr="002E4FEE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</w:tcPr>
          <w:p w14:paraId="48B1156D" w14:textId="77777777" w:rsidR="002E5A7C" w:rsidRPr="002E4FEE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611DF813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442AEB23" w14:textId="41ED3EF4" w:rsidR="002E5A7C" w:rsidRDefault="005B1EB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Reconciliation</w:t>
            </w:r>
          </w:p>
          <w:p w14:paraId="3D8B6978" w14:textId="39436F60" w:rsidR="002E5A7C" w:rsidRDefault="007C304A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Reconcile creditors' monthly statements with accounts in the Creditors Ledger of a business </w:t>
            </w:r>
            <w:proofErr w:type="gramStart"/>
            <w:r>
              <w:t>in order to</w:t>
            </w:r>
            <w:proofErr w:type="gramEnd"/>
            <w:r>
              <w:t xml:space="preserve"> prepare creditors’ reconciliation statements: Outstanding invoices or credit notes; Outstanding payments; Discounts not recorded; Correction of errors / omissions Integrate ethical and internal control issues relating to bank and creditors reconciliation</w:t>
            </w:r>
          </w:p>
        </w:tc>
        <w:tc>
          <w:tcPr>
            <w:tcW w:w="990" w:type="dxa"/>
          </w:tcPr>
          <w:p w14:paraId="2859EC93" w14:textId="0B6FCD28" w:rsidR="002E5A7C" w:rsidRDefault="0088554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EF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15" w:type="dxa"/>
          </w:tcPr>
          <w:p w14:paraId="26ECE242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68B0C90D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60327412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06353AE6" w14:textId="19EA0AD2" w:rsidR="002E5A7C" w:rsidRDefault="007C304A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  <w:p w14:paraId="2DC602BD" w14:textId="4997E007" w:rsidR="002E5A7C" w:rsidRPr="004B27FC" w:rsidRDefault="007C304A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Understand the need for of a tangible / fixed asset register and how it is compiled </w:t>
            </w:r>
            <w:r>
              <w:sym w:font="Symbol" w:char="F0B7"/>
            </w:r>
            <w:r>
              <w:t xml:space="preserve"> Record the acquisition of tangible / fixed assets</w:t>
            </w:r>
          </w:p>
        </w:tc>
        <w:tc>
          <w:tcPr>
            <w:tcW w:w="990" w:type="dxa"/>
          </w:tcPr>
          <w:p w14:paraId="2063DBA3" w14:textId="4DAF8089" w:rsidR="002E5A7C" w:rsidRDefault="007C304A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14:paraId="217B4EB4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128700B2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0B2EB17E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2EE25116" w14:textId="4D39FEAA" w:rsidR="002E5A7C" w:rsidRDefault="00C9478F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  <w:p w14:paraId="1262A40F" w14:textId="3805BEBA" w:rsidR="002E5A7C" w:rsidRPr="00BE5BFA" w:rsidRDefault="00C9478F" w:rsidP="00D6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Calculate and record depreciation [on cost price (straight-line method and / or diminishing balance methods) </w:t>
            </w:r>
            <w:r>
              <w:sym w:font="Symbol" w:char="F0B7"/>
            </w:r>
            <w:r>
              <w:t xml:space="preserve"> Understand how tangible / fixed assets are recorded when they are fully depreciated</w:t>
            </w:r>
          </w:p>
        </w:tc>
        <w:tc>
          <w:tcPr>
            <w:tcW w:w="990" w:type="dxa"/>
          </w:tcPr>
          <w:p w14:paraId="6D3C923D" w14:textId="4E35F5A0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052234B9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0C4D43CC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787F17B8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747FED9B" w14:textId="5F10A37B" w:rsidR="000129BB" w:rsidRDefault="00C9478F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  <w:p w14:paraId="77AFA424" w14:textId="1AE186BB" w:rsidR="002E5A7C" w:rsidRPr="004B27FC" w:rsidRDefault="00C9478F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Record the disposal of fixed assets (cash, credit, trade-in, donated, drawings by owner) at the beginning / during / end of a financial year Integrate ethical and internal control issues relating to fixed assets (movement and responsible use of fixed assets)</w:t>
            </w:r>
          </w:p>
        </w:tc>
        <w:tc>
          <w:tcPr>
            <w:tcW w:w="990" w:type="dxa"/>
          </w:tcPr>
          <w:p w14:paraId="2838E31A" w14:textId="723E4B84" w:rsidR="002E5A7C" w:rsidRDefault="00C9478F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166C07E2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49771575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8D" w14:paraId="623913EC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54040044" w14:textId="77777777" w:rsidR="00F3158D" w:rsidRPr="00B31D59" w:rsidRDefault="00F3158D" w:rsidP="00F3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59">
              <w:rPr>
                <w:rFonts w:ascii="Times New Roman" w:hAnsi="Times New Roman" w:cs="Times New Roman"/>
                <w:sz w:val="24"/>
                <w:szCs w:val="24"/>
              </w:rPr>
              <w:t>Financial accounting of Partnerships: Adjustments, ledger, accounting equation, final accounts</w:t>
            </w:r>
          </w:p>
          <w:p w14:paraId="07F66666" w14:textId="785D1EAA" w:rsidR="00F3158D" w:rsidRDefault="00520D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Define and explain accounting concepts unique to partnerships, </w:t>
            </w:r>
            <w:proofErr w:type="gramStart"/>
            <w:r>
              <w:t>i.e.</w:t>
            </w:r>
            <w:proofErr w:type="gramEnd"/>
            <w:r>
              <w:t xml:space="preserve"> Partnership; Capital accounts; Current accounts; Interest on capital; Salaries to partners; Bonus to partners; Primary / Final distribution of profits or losses</w:t>
            </w:r>
          </w:p>
        </w:tc>
        <w:tc>
          <w:tcPr>
            <w:tcW w:w="990" w:type="dxa"/>
          </w:tcPr>
          <w:p w14:paraId="12C311CD" w14:textId="44465FD6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14:paraId="608EA888" w14:textId="77777777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5BE4590C" w14:textId="77777777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8D" w14:paraId="457EB0FC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4A6DB92A" w14:textId="77777777" w:rsidR="00F3158D" w:rsidRPr="00B31D59" w:rsidRDefault="00F3158D" w:rsidP="00F3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59">
              <w:rPr>
                <w:rFonts w:ascii="Times New Roman" w:hAnsi="Times New Roman" w:cs="Times New Roman"/>
                <w:sz w:val="24"/>
                <w:szCs w:val="24"/>
              </w:rPr>
              <w:t>Financial accounting of Partnerships: Adjustments, ledger, accounting equation, final accounts</w:t>
            </w:r>
          </w:p>
          <w:p w14:paraId="096A0068" w14:textId="77777777" w:rsidR="00F3158D" w:rsidRDefault="00520DE4" w:rsidP="002B1745">
            <w:r>
              <w:t>Define and explain IFRS and GAAP principles (historical cost; prudence; materiality; business entity rule; going concern; matching)</w:t>
            </w:r>
          </w:p>
          <w:p w14:paraId="4B6D91AB" w14:textId="77777777" w:rsidR="00D44FF4" w:rsidRDefault="00D44FF4" w:rsidP="002B1745"/>
          <w:p w14:paraId="2812366C" w14:textId="429E3BEC" w:rsidR="00D44FF4" w:rsidRDefault="00D44FF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BE9311" w14:textId="5AD76DFB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14:paraId="731CD81A" w14:textId="77777777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349B50FC" w14:textId="77777777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8D" w14:paraId="1320FE90" w14:textId="77777777" w:rsidTr="004755AC">
        <w:tc>
          <w:tcPr>
            <w:tcW w:w="8715" w:type="dxa"/>
            <w:tcBorders>
              <w:left w:val="double" w:sz="4" w:space="0" w:color="auto"/>
            </w:tcBorders>
          </w:tcPr>
          <w:p w14:paraId="6FE9AC4D" w14:textId="77777777" w:rsidR="00F3158D" w:rsidRDefault="00F3158D" w:rsidP="00F3158D">
            <w:pPr>
              <w:rPr>
                <w:sz w:val="24"/>
                <w:szCs w:val="24"/>
              </w:rPr>
            </w:pPr>
            <w:r w:rsidRPr="00F3158D">
              <w:rPr>
                <w:sz w:val="24"/>
                <w:szCs w:val="24"/>
              </w:rPr>
              <w:lastRenderedPageBreak/>
              <w:t>Financial accounting of Partnerships: Adjustments, ledger, accounting equation, final accounts</w:t>
            </w:r>
          </w:p>
          <w:p w14:paraId="78318793" w14:textId="7AD675CB" w:rsidR="00D44FF4" w:rsidRPr="00F3158D" w:rsidRDefault="00D44FF4" w:rsidP="00F3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Accounting cycle of partnerships: documents; journals; ledgers; trial balance; final accounts </w:t>
            </w:r>
            <w:proofErr w:type="gramStart"/>
            <w:r>
              <w:t>Accounting</w:t>
            </w:r>
            <w:proofErr w:type="gramEnd"/>
            <w:r>
              <w:t xml:space="preserve"> equation</w:t>
            </w:r>
          </w:p>
          <w:p w14:paraId="4580F9B3" w14:textId="77777777" w:rsidR="00F3158D" w:rsidRPr="00F3158D" w:rsidRDefault="00F3158D" w:rsidP="00F315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FF813B4" w14:textId="73D28FF5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14:paraId="6B18CBC3" w14:textId="77777777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right w:val="double" w:sz="4" w:space="0" w:color="auto"/>
            </w:tcBorders>
          </w:tcPr>
          <w:p w14:paraId="314DDCEB" w14:textId="77777777" w:rsidR="00F3158D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7C" w14:paraId="0B33C817" w14:textId="77777777" w:rsidTr="00E50E03">
        <w:tc>
          <w:tcPr>
            <w:tcW w:w="8715" w:type="dxa"/>
            <w:tcBorders>
              <w:left w:val="double" w:sz="4" w:space="0" w:color="auto"/>
              <w:bottom w:val="double" w:sz="4" w:space="0" w:color="auto"/>
            </w:tcBorders>
          </w:tcPr>
          <w:p w14:paraId="45DDD93F" w14:textId="3BD8462A" w:rsidR="00D010DB" w:rsidRPr="00F74A36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36">
              <w:rPr>
                <w:rFonts w:ascii="Times New Roman" w:hAnsi="Times New Roman" w:cs="Times New Roman"/>
                <w:sz w:val="24"/>
                <w:szCs w:val="24"/>
              </w:rPr>
              <w:t>Financial accounting of Partnerships: Adjustments, ledger, accounting equation, final accounts</w:t>
            </w:r>
          </w:p>
          <w:p w14:paraId="72DF290E" w14:textId="77777777" w:rsidR="002E5A7C" w:rsidRPr="00F74A36" w:rsidRDefault="00E50E03" w:rsidP="00D0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36">
              <w:rPr>
                <w:rFonts w:ascii="Times New Roman" w:hAnsi="Times New Roman" w:cs="Times New Roman"/>
                <w:sz w:val="24"/>
                <w:szCs w:val="24"/>
              </w:rPr>
              <w:t>Identify and apply own learning style</w:t>
            </w:r>
          </w:p>
          <w:p w14:paraId="187EA761" w14:textId="70D840F9" w:rsidR="00E50E03" w:rsidRPr="0017544A" w:rsidRDefault="00D44FF4" w:rsidP="00D0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Prepare final accounts and financial statements of a partnership taking into account year-end adjustments: - Revise the following: Trading stock deficit / surplus; Consumable stores on hand; Depreciation (on cost and diminishing balance); Bad debts; Bad debts recovered (incl. insolvent estate); Correction of errors / omissions (incl. errors and omissions relating to salaries / wages) ; Accrued income (receivable); Income received in advance (deferred); Prepaid expenses; Accrued expenses (payable); - New in Gr 11: Provision for bad debts; Interest on loan (capitalised) - Partnership related adjustments: Salaries to partners; Bonus to partners; Interest on capital; Appropriation of profit / loss Final accounts: - Trading account; Profit and Loss account; Appropriation account Reversal of certain year-end adjustments at beginning of next financial period, i.e. accruals, income received in advance and prepayment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4DE80336" w14:textId="6716A9C4" w:rsidR="002E5A7C" w:rsidRDefault="00F315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  <w:tcBorders>
              <w:bottom w:val="double" w:sz="4" w:space="0" w:color="auto"/>
            </w:tcBorders>
          </w:tcPr>
          <w:p w14:paraId="52F7B497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</w:tcPr>
          <w:p w14:paraId="03D7DC87" w14:textId="77777777" w:rsidR="002E5A7C" w:rsidRDefault="002E5A7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3B9D5" w14:textId="77777777" w:rsidR="00D44FF4" w:rsidRDefault="00D44FF4" w:rsidP="00BC0B57">
      <w:pPr>
        <w:rPr>
          <w:rFonts w:ascii="Times New Roman" w:hAnsi="Times New Roman" w:cs="Times New Roman"/>
          <w:b/>
          <w:sz w:val="24"/>
          <w:szCs w:val="24"/>
        </w:rPr>
      </w:pPr>
    </w:p>
    <w:p w14:paraId="5D2C1119" w14:textId="1071EBE7" w:rsidR="009463A0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 w:rsidR="003400CB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C4A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AA6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</w:t>
      </w:r>
      <w:r w:rsidR="00EE5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0242">
        <w:rPr>
          <w:rFonts w:ascii="Times New Roman" w:hAnsi="Times New Roman" w:cs="Times New Roman"/>
          <w:sz w:val="24"/>
          <w:szCs w:val="24"/>
        </w:rPr>
        <w:t xml:space="preserve">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19E7BB67" w14:textId="77777777" w:rsidR="00D44FF4" w:rsidRDefault="00D44FF4" w:rsidP="00BC0B57">
      <w:pPr>
        <w:rPr>
          <w:rFonts w:ascii="Times New Roman" w:hAnsi="Times New Roman" w:cs="Times New Roman"/>
          <w:sz w:val="24"/>
          <w:szCs w:val="24"/>
        </w:rPr>
      </w:pPr>
    </w:p>
    <w:p w14:paraId="332D9322" w14:textId="7E5A3172" w:rsidR="00790CDA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307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935E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931C3">
        <w:rPr>
          <w:rFonts w:ascii="Times New Roman" w:hAnsi="Times New Roman" w:cs="Times New Roman"/>
          <w:sz w:val="24"/>
          <w:szCs w:val="24"/>
        </w:rPr>
        <w:t>_</w:t>
      </w:r>
    </w:p>
    <w:p w14:paraId="1209F4A7" w14:textId="77777777" w:rsidR="00D44FF4" w:rsidRDefault="00D44FF4" w:rsidP="00BC0B57">
      <w:pPr>
        <w:rPr>
          <w:rFonts w:ascii="Times New Roman" w:hAnsi="Times New Roman" w:cs="Times New Roman"/>
          <w:sz w:val="24"/>
          <w:szCs w:val="24"/>
        </w:rPr>
      </w:pPr>
    </w:p>
    <w:p w14:paraId="2020E593" w14:textId="77777777" w:rsidR="00D44FF4" w:rsidRDefault="00D44FF4" w:rsidP="00BC0B57">
      <w:pPr>
        <w:rPr>
          <w:rFonts w:ascii="Times New Roman" w:hAnsi="Times New Roman" w:cs="Times New Roman"/>
          <w:sz w:val="24"/>
          <w:szCs w:val="24"/>
        </w:rPr>
      </w:pPr>
    </w:p>
    <w:p w14:paraId="650F5DC7" w14:textId="77777777" w:rsidR="00F74A36" w:rsidRDefault="00F74A36" w:rsidP="00BC0B57">
      <w:pPr>
        <w:rPr>
          <w:rFonts w:ascii="Times New Roman" w:hAnsi="Times New Roman" w:cs="Times New Roman"/>
          <w:sz w:val="24"/>
          <w:szCs w:val="24"/>
        </w:rPr>
      </w:pPr>
    </w:p>
    <w:p w14:paraId="7C780678" w14:textId="77777777" w:rsidR="00D44FF4" w:rsidRDefault="00D44FF4" w:rsidP="00BC0B57">
      <w:pPr>
        <w:rPr>
          <w:rFonts w:ascii="Times New Roman" w:hAnsi="Times New Roman" w:cs="Times New Roman"/>
          <w:sz w:val="24"/>
          <w:szCs w:val="24"/>
        </w:rPr>
      </w:pPr>
    </w:p>
    <w:p w14:paraId="5BC45209" w14:textId="77777777" w:rsidR="00D44FF4" w:rsidRDefault="00D44FF4" w:rsidP="00BC0B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582DD5" w14:paraId="326C3B03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1007C" w14:textId="241B8F20" w:rsidR="00582DD5" w:rsidRPr="00F548BD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0F7C6646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6CF5648A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7D20A2AD" w14:textId="77777777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680DB6B7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1276BA9" w14:textId="667C5A35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 w:rsidR="004D1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4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Accounting</w:t>
            </w:r>
          </w:p>
          <w:p w14:paraId="105A22CA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57B98900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1D1EF513" w14:textId="410B3851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4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4D1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7ACA5F4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4567697E" w14:textId="6AFAB1AB" w:rsidR="00582DD5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79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B46D72C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3C9B2EC" w14:textId="77777777" w:rsidR="00582DD5" w:rsidRDefault="00582DD5" w:rsidP="00582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13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F2E76" w14:paraId="730F7175" w14:textId="77777777" w:rsidTr="000F2E76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3E7AE" w14:textId="77777777" w:rsidR="000F2E76" w:rsidRDefault="000F2E76" w:rsidP="000F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45AC0382" w14:textId="77777777" w:rsidR="000F2E76" w:rsidRPr="007E5FDE" w:rsidRDefault="000F2E76" w:rsidP="000F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76" w14:paraId="20CFC5EE" w14:textId="77777777" w:rsidTr="000F2E76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3280908A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935BB81" w14:textId="77777777" w:rsidR="000F2E76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EE45" w14:textId="77777777" w:rsidR="000F2E76" w:rsidRPr="007E5FDE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6" w14:paraId="426B8512" w14:textId="77777777" w:rsidTr="000F2E76">
        <w:tc>
          <w:tcPr>
            <w:tcW w:w="4820" w:type="dxa"/>
            <w:tcBorders>
              <w:left w:val="double" w:sz="4" w:space="0" w:color="auto"/>
            </w:tcBorders>
          </w:tcPr>
          <w:p w14:paraId="5DE8EE7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4C11FFA3" w14:textId="77777777" w:rsidR="000F2E76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DBF7" w14:textId="77777777" w:rsidR="000F2E76" w:rsidRPr="007E5FDE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6" w14:paraId="6B552D4E" w14:textId="77777777" w:rsidTr="000F2E76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1DCE46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0233D7C2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8DCC2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69C98F" w14:textId="41945EDB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6663D95" w14:textId="7407E0AE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0F2E76" w14:paraId="08DA5F54" w14:textId="77777777" w:rsidTr="000F2E76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DB801A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24F288" w14:textId="41B407F2" w:rsidR="008E28D2" w:rsidRPr="0050266C" w:rsidRDefault="000F2E76" w:rsidP="008E28D2">
            <w:pPr>
              <w:tabs>
                <w:tab w:val="left" w:pos="30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C1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</w:t>
            </w:r>
            <w:r w:rsidR="00C179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3398F">
              <w:rPr>
                <w:rFonts w:ascii="Times New Roman" w:hAnsi="Times New Roman" w:cs="Times New Roman"/>
                <w:bCs/>
                <w:sz w:val="24"/>
                <w:szCs w:val="24"/>
              </w:rPr>
              <w:t>0 marks</w:t>
            </w:r>
          </w:p>
          <w:p w14:paraId="3F793D73" w14:textId="5A1CC4D7" w:rsidR="000F2E76" w:rsidRPr="007E5FDE" w:rsidRDefault="000F2E76" w:rsidP="000F2E76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44AE906" w14:textId="3BDFA957" w:rsidR="000F2E76" w:rsidRPr="0050266C" w:rsidRDefault="000F2E76" w:rsidP="008E28D2">
            <w:pPr>
              <w:tabs>
                <w:tab w:val="left" w:pos="30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="00502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1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Control Test</w:t>
            </w:r>
          </w:p>
        </w:tc>
      </w:tr>
      <w:tr w:rsidR="000F2E76" w14:paraId="68AAE9FE" w14:textId="77777777" w:rsidTr="000F2E76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C87CC51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40B61F1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D44D4A" w14:textId="66583D51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5CA5DAB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1C549BE" w14:textId="677A9FFB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36D6EC4B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7FDFABA8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FB4F74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42C94BEF" w14:textId="72BE060F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F72EC10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F2E76" w14:paraId="06AB7C66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6E33C1D9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F23E22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A0A268" w14:textId="0A240576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783644B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0F2E76" w14:paraId="09BE0227" w14:textId="77777777" w:rsidTr="000F2E76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BCFFEF0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75742BA1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2A653A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BAB5CE" w14:textId="42467605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9DD4C1F" w14:textId="3084BCC6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5277BF0C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965512E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31C6AE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E848B3" w14:textId="097A1985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039BF96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F2E76" w14:paraId="56AAD519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6E91C3B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6795A214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ECDA5A" w14:textId="0C9FC001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64817D25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6BE1CD1E" w14:textId="77777777" w:rsidR="00582DD5" w:rsidRDefault="00582DD5" w:rsidP="00582D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horzAnchor="margin" w:tblpX="-465" w:tblpY="-429"/>
        <w:tblW w:w="14925" w:type="dxa"/>
        <w:tblLook w:val="04A0" w:firstRow="1" w:lastRow="0" w:firstColumn="1" w:lastColumn="0" w:noHBand="0" w:noVBand="1"/>
      </w:tblPr>
      <w:tblGrid>
        <w:gridCol w:w="8704"/>
        <w:gridCol w:w="911"/>
        <w:gridCol w:w="2250"/>
        <w:gridCol w:w="3060"/>
      </w:tblGrid>
      <w:tr w:rsidR="004B3531" w14:paraId="099EC39C" w14:textId="77777777" w:rsidTr="004B3531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A0F8BC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</w:tcPr>
          <w:p w14:paraId="107322C9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5F4C96DB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42727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4B3531" w14:paraId="44618F1C" w14:textId="77777777" w:rsidTr="004B3531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371321D5" w14:textId="77777777" w:rsidR="00801E80" w:rsidRPr="00074A20" w:rsidRDefault="00841ABA" w:rsidP="0049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20">
              <w:rPr>
                <w:rFonts w:ascii="Times New Roman" w:hAnsi="Times New Roman" w:cs="Times New Roman"/>
                <w:sz w:val="24"/>
                <w:szCs w:val="24"/>
              </w:rPr>
              <w:t>Partnerships: Financial statements and notes</w:t>
            </w:r>
          </w:p>
          <w:p w14:paraId="2609FAFD" w14:textId="59F500C3" w:rsidR="00032D1D" w:rsidRPr="00801E80" w:rsidRDefault="00032D1D" w:rsidP="00492CF8">
            <w:pPr>
              <w:rPr>
                <w:sz w:val="24"/>
                <w:szCs w:val="24"/>
              </w:rPr>
            </w:pPr>
            <w:r>
              <w:t xml:space="preserve">Prepare Financial statements and notes: </w:t>
            </w:r>
            <w:r>
              <w:sym w:font="Symbol" w:char="F02D"/>
            </w:r>
            <w:r>
              <w:t xml:space="preserve"> Statement of Comprehensive Income </w:t>
            </w:r>
            <w:r>
              <w:sym w:font="Symbol" w:char="F02D"/>
            </w:r>
            <w:r>
              <w:t xml:space="preserve"> Statement of Financial Position </w:t>
            </w:r>
            <w:r>
              <w:sym w:font="Symbol" w:char="F02D"/>
            </w:r>
            <w:r>
              <w:t xml:space="preserve"> Notes to the Financial Statements Focus on the following notes: Fixed / Tangible assets, </w:t>
            </w:r>
            <w:proofErr w:type="gramStart"/>
            <w:r>
              <w:t>Trade</w:t>
            </w:r>
            <w:proofErr w:type="gramEnd"/>
            <w:r>
              <w:t xml:space="preserve"> and other receivables; Trade and other payables; Capital; Current accounts</w:t>
            </w:r>
          </w:p>
          <w:p w14:paraId="13FA5483" w14:textId="0F35DCE0" w:rsidR="004B3531" w:rsidRPr="00307A9F" w:rsidRDefault="004B3531" w:rsidP="00492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double" w:sz="4" w:space="0" w:color="auto"/>
            </w:tcBorders>
          </w:tcPr>
          <w:p w14:paraId="0588E7E8" w14:textId="70C836BA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5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A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1D77C928" w14:textId="77777777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14:paraId="176CCF83" w14:textId="77777777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519B5304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130402AB" w14:textId="77777777" w:rsidR="004B3531" w:rsidRDefault="00801E80" w:rsidP="00896315">
            <w:pPr>
              <w:rPr>
                <w:sz w:val="24"/>
                <w:szCs w:val="24"/>
              </w:rPr>
            </w:pPr>
            <w:r w:rsidRPr="00EF7E2D">
              <w:rPr>
                <w:sz w:val="24"/>
                <w:szCs w:val="24"/>
              </w:rPr>
              <w:t>Partnerships: Financial statements and notes</w:t>
            </w:r>
          </w:p>
          <w:p w14:paraId="5F66D0F1" w14:textId="26709FD5" w:rsidR="00EB4DB2" w:rsidRPr="00EF7E2D" w:rsidRDefault="00EB4DB2" w:rsidP="0089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Apply the IFRS and GAAP principles</w:t>
            </w:r>
          </w:p>
        </w:tc>
        <w:tc>
          <w:tcPr>
            <w:tcW w:w="911" w:type="dxa"/>
          </w:tcPr>
          <w:p w14:paraId="066A9F12" w14:textId="04E535B1" w:rsidR="004B3531" w:rsidRDefault="00801E80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06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50" w:type="dxa"/>
          </w:tcPr>
          <w:p w14:paraId="09A700A2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66CFEBF0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1C567E4E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49892F28" w14:textId="77777777" w:rsidR="004B3531" w:rsidRPr="00074A20" w:rsidRDefault="00084035" w:rsidP="0008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20">
              <w:rPr>
                <w:rFonts w:ascii="Times New Roman" w:hAnsi="Times New Roman" w:cs="Times New Roman"/>
                <w:sz w:val="24"/>
                <w:szCs w:val="24"/>
              </w:rPr>
              <w:t>Partnerships: Analysis and interpretation of financial statements</w:t>
            </w:r>
          </w:p>
          <w:p w14:paraId="1DCE9850" w14:textId="23D668A7" w:rsidR="00192BD2" w:rsidRPr="002B36C0" w:rsidRDefault="00192BD2" w:rsidP="0008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Analyse and interpret financial statements and notes Revise the following financial indicators: </w:t>
            </w:r>
            <w:r>
              <w:sym w:font="Symbol" w:char="F02D"/>
            </w:r>
            <w:r>
              <w:t xml:space="preserve"> Profitability: Gross profit on sales; Gross profit on cost of sales; Net profit on sales; Operating expenses on sales; Operating profit on sales </w:t>
            </w:r>
            <w:r>
              <w:sym w:font="Symbol" w:char="F02D"/>
            </w:r>
            <w:r>
              <w:t xml:space="preserve"> Liquidity: Current ratio; Acid test ratio; </w:t>
            </w:r>
            <w:r>
              <w:sym w:font="Symbol" w:char="F02D"/>
            </w:r>
            <w:r>
              <w:t xml:space="preserve"> Solvency: Solvency ratio</w:t>
            </w:r>
          </w:p>
        </w:tc>
        <w:tc>
          <w:tcPr>
            <w:tcW w:w="911" w:type="dxa"/>
          </w:tcPr>
          <w:p w14:paraId="19B5F26E" w14:textId="5B11CF26" w:rsidR="004B3531" w:rsidRDefault="001A0069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BD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250" w:type="dxa"/>
          </w:tcPr>
          <w:p w14:paraId="497DF123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7F9899F0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18885A40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107CFC0F" w14:textId="77777777" w:rsidR="002B36C0" w:rsidRDefault="002B36C0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8B">
              <w:rPr>
                <w:rFonts w:ascii="Times New Roman" w:hAnsi="Times New Roman" w:cs="Times New Roman"/>
                <w:sz w:val="24"/>
                <w:szCs w:val="24"/>
              </w:rPr>
              <w:t>Partnerships: Analysis and interpretation of financial statements</w:t>
            </w:r>
          </w:p>
          <w:p w14:paraId="3000DCF4" w14:textId="21A66D59" w:rsidR="002A52D9" w:rsidRPr="00186B8B" w:rsidRDefault="002A52D9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Introduce the following financial indicators: </w:t>
            </w:r>
            <w:r>
              <w:sym w:font="Symbol" w:char="F02D"/>
            </w:r>
            <w:r>
              <w:t xml:space="preserve"> Liquidity: Stock turnover rate; Stock holding period; Average debtors’ collection period; Average creditors’ payment period </w:t>
            </w:r>
            <w:r>
              <w:sym w:font="Symbol" w:char="F02D"/>
            </w:r>
            <w:r>
              <w:t xml:space="preserve"> Risk/Gearing: Debt-equity ratio </w:t>
            </w:r>
            <w:r>
              <w:sym w:font="Symbol" w:char="F02D"/>
            </w:r>
            <w:r>
              <w:t xml:space="preserve"> Return: on each partner's equity on average partners’ equity</w:t>
            </w:r>
          </w:p>
          <w:p w14:paraId="3257B7D1" w14:textId="21A5FE6C" w:rsidR="004B3531" w:rsidRPr="00186B8B" w:rsidRDefault="004B3531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6A339D52" w14:textId="216EFA91" w:rsidR="004B3531" w:rsidRDefault="00186B8B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14:paraId="477523E1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73EE5038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775158A8" w14:textId="77777777" w:rsidTr="004B3531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683E01AC" w14:textId="472FE0A4" w:rsidR="004B3531" w:rsidRDefault="006357EF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6EAD137E" w14:textId="72B6C204" w:rsidR="005072BB" w:rsidRPr="00B11DEF" w:rsidRDefault="005072BB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14:paraId="00D1B3ED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5B204EC9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14:paraId="017B6EAB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E6036" w14:textId="77777777" w:rsidR="001E51F0" w:rsidRDefault="001E51F0" w:rsidP="001E51F0">
      <w:pPr>
        <w:rPr>
          <w:rFonts w:ascii="Times New Roman" w:hAnsi="Times New Roman" w:cs="Times New Roman"/>
          <w:b/>
          <w:sz w:val="24"/>
          <w:szCs w:val="24"/>
        </w:rPr>
      </w:pPr>
    </w:p>
    <w:p w14:paraId="033C3EBD" w14:textId="77777777" w:rsidR="00C179B0" w:rsidRDefault="00C179B0" w:rsidP="001E51F0">
      <w:pPr>
        <w:rPr>
          <w:rFonts w:ascii="Times New Roman" w:hAnsi="Times New Roman" w:cs="Times New Roman"/>
          <w:b/>
          <w:sz w:val="24"/>
          <w:szCs w:val="24"/>
        </w:rPr>
      </w:pPr>
    </w:p>
    <w:p w14:paraId="2C5EC085" w14:textId="1607892F" w:rsidR="00272C30" w:rsidRDefault="00582DD5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0F029FBD" w14:textId="77777777" w:rsidR="005072BB" w:rsidRDefault="005072BB" w:rsidP="00582DD5">
      <w:pPr>
        <w:rPr>
          <w:rFonts w:ascii="Times New Roman" w:hAnsi="Times New Roman" w:cs="Times New Roman"/>
          <w:sz w:val="24"/>
          <w:szCs w:val="24"/>
        </w:rPr>
      </w:pPr>
    </w:p>
    <w:p w14:paraId="006FD63F" w14:textId="77777777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TableGrid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14671D" w14:paraId="6F6DB600" w14:textId="77777777" w:rsidTr="0014671D">
        <w:tc>
          <w:tcPr>
            <w:tcW w:w="13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FDC26" w14:textId="77777777" w:rsidR="0014671D" w:rsidRPr="00F548B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645D6EBA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671D" w14:paraId="5ED61562" w14:textId="77777777" w:rsidTr="0014671D">
        <w:tc>
          <w:tcPr>
            <w:tcW w:w="6964" w:type="dxa"/>
            <w:tcBorders>
              <w:top w:val="double" w:sz="4" w:space="0" w:color="auto"/>
              <w:left w:val="double" w:sz="4" w:space="0" w:color="auto"/>
            </w:tcBorders>
          </w:tcPr>
          <w:p w14:paraId="5EEC156F" w14:textId="77777777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21FF31D8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top w:val="double" w:sz="4" w:space="0" w:color="auto"/>
              <w:right w:val="double" w:sz="4" w:space="0" w:color="auto"/>
            </w:tcBorders>
          </w:tcPr>
          <w:p w14:paraId="5628023C" w14:textId="0CC106C5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79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Accounting</w:t>
            </w:r>
          </w:p>
          <w:p w14:paraId="57EA9EAC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671D" w14:paraId="0DD94C0B" w14:textId="77777777" w:rsidTr="00F051E5">
        <w:tc>
          <w:tcPr>
            <w:tcW w:w="6964" w:type="dxa"/>
            <w:tcBorders>
              <w:left w:val="double" w:sz="4" w:space="0" w:color="auto"/>
              <w:bottom w:val="double" w:sz="4" w:space="0" w:color="auto"/>
            </w:tcBorders>
          </w:tcPr>
          <w:p w14:paraId="55FF35D4" w14:textId="46201C76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79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3AC0EF11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bottom w:val="double" w:sz="4" w:space="0" w:color="auto"/>
              <w:right w:val="double" w:sz="4" w:space="0" w:color="auto"/>
            </w:tcBorders>
          </w:tcPr>
          <w:p w14:paraId="16A02BFB" w14:textId="77777777" w:rsidR="0014671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19C3F6A1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A6474D8" w14:textId="77777777" w:rsidR="00367DC4" w:rsidRPr="00BC0B57" w:rsidRDefault="00367DC4" w:rsidP="00582DD5">
      <w:pPr>
        <w:rPr>
          <w:rFonts w:ascii="Times New Roman" w:hAnsi="Times New Roman" w:cs="Times New Roman"/>
          <w:sz w:val="24"/>
          <w:szCs w:val="24"/>
        </w:rPr>
      </w:pPr>
    </w:p>
    <w:p w14:paraId="425BA470" w14:textId="77777777" w:rsidR="00F051E5" w:rsidRDefault="00F051E5" w:rsidP="00C252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30F86" w14:paraId="4BDF096B" w14:textId="77777777" w:rsidTr="00007C6C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F6D0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E46595C" w14:textId="77777777" w:rsidR="00030F86" w:rsidRPr="007E5FDE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270099E6" w14:textId="77777777" w:rsidTr="00007C6C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6793665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328A971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2B58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7E21FE43" w14:textId="77777777" w:rsidTr="00007C6C">
        <w:tc>
          <w:tcPr>
            <w:tcW w:w="4820" w:type="dxa"/>
            <w:tcBorders>
              <w:left w:val="double" w:sz="4" w:space="0" w:color="auto"/>
            </w:tcBorders>
          </w:tcPr>
          <w:p w14:paraId="5D1CD8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36AE9A29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E74A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2F5945DA" w14:textId="77777777" w:rsidTr="00007C6C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9243E4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7E7555C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95BA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ED3EAD" w14:textId="2B92B603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28A512F" w14:textId="13F82D43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030F86" w14:paraId="59F08ED9" w14:textId="77777777" w:rsidTr="00007C6C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0ED98481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BD0734" w14:textId="2A24D6E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11053C">
              <w:rPr>
                <w:rFonts w:ascii="Times New Roman" w:hAnsi="Times New Roman" w:cs="Times New Roman"/>
                <w:b/>
                <w:sz w:val="24"/>
                <w:szCs w:val="24"/>
              </w:rPr>
              <w:t>Case Study 5</w:t>
            </w:r>
            <w:r w:rsidR="00E943F6" w:rsidRPr="00E943F6">
              <w:rPr>
                <w:rFonts w:ascii="Times New Roman" w:hAnsi="Times New Roman" w:cs="Times New Roman"/>
                <w:bCs/>
                <w:sz w:val="24"/>
                <w:szCs w:val="24"/>
              </w:rPr>
              <w:t>0 marks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3CA3486" w14:textId="7ED60BF0" w:rsidR="00030F86" w:rsidRPr="00E943F6" w:rsidRDefault="00030F86" w:rsidP="00007C6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110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 </w:t>
            </w:r>
            <w:proofErr w:type="gramStart"/>
            <w:r w:rsidR="00110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</w:t>
            </w:r>
            <w:r w:rsidR="00E9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53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943F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proofErr w:type="gramEnd"/>
            <w:r w:rsidR="00E94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marks </w:t>
            </w:r>
          </w:p>
          <w:p w14:paraId="2F4DE25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51BEF78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CA50EF8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33C2EC3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CC0C09" w14:textId="6D73835E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16DAD39F" w14:textId="17CF03A8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3F53A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467997C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62AD4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1031FC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542AFAA0" w14:textId="5DF6A476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FDDAE6F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4D75871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1C0F47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D530F0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6ED857" w14:textId="3A5A78B3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16E3F0D" w14:textId="723359ED" w:rsidR="00030F86" w:rsidRPr="007E5FDE" w:rsidRDefault="00E943F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Return Date: </w:t>
            </w:r>
          </w:p>
        </w:tc>
      </w:tr>
      <w:tr w:rsidR="00030F86" w14:paraId="2C681BD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0CCBED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1E27F460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23B95" w14:textId="77777777" w:rsidR="0028763A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157FB" w14:textId="7DD6BD1F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977E43" w14:textId="03839BE5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58FBEB" w14:textId="7CC32CB8" w:rsidR="00F10112" w:rsidRPr="00D854E9" w:rsidRDefault="00F10112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5C548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0AF7DDAD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100DA0D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C9F1A8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BA017D" w14:textId="5CD3AE13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2D7C6F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65CB2A54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1FFEC5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1AADC90C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19E1A7" w14:textId="4148A34E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25F291AC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236C81F1" w14:textId="77777777" w:rsidR="009A746C" w:rsidRDefault="009A746C" w:rsidP="00030F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-465" w:tblpY="-429"/>
        <w:tblW w:w="15015" w:type="dxa"/>
        <w:tblLook w:val="04A0" w:firstRow="1" w:lastRow="0" w:firstColumn="1" w:lastColumn="0" w:noHBand="0" w:noVBand="1"/>
      </w:tblPr>
      <w:tblGrid>
        <w:gridCol w:w="9165"/>
        <w:gridCol w:w="1170"/>
        <w:gridCol w:w="1800"/>
        <w:gridCol w:w="2880"/>
      </w:tblGrid>
      <w:tr w:rsidR="00A53727" w14:paraId="74A93FCD" w14:textId="77777777" w:rsidTr="00A53727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A82FC8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F3DB611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41A89EBB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E3BCE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A53727" w14:paraId="32280A62" w14:textId="77777777" w:rsidTr="00A53727">
        <w:tc>
          <w:tcPr>
            <w:tcW w:w="9165" w:type="dxa"/>
            <w:tcBorders>
              <w:top w:val="double" w:sz="4" w:space="0" w:color="auto"/>
              <w:left w:val="double" w:sz="4" w:space="0" w:color="auto"/>
            </w:tcBorders>
          </w:tcPr>
          <w:p w14:paraId="4140EC78" w14:textId="663FFCF4" w:rsidR="00A53727" w:rsidRDefault="00A53727" w:rsidP="0058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Budgeting </w:t>
            </w:r>
          </w:p>
          <w:p w14:paraId="00967D73" w14:textId="1718749A" w:rsidR="00A53727" w:rsidRPr="00A53727" w:rsidRDefault="00A53727" w:rsidP="00587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27">
              <w:rPr>
                <w:sz w:val="20"/>
                <w:szCs w:val="20"/>
              </w:rPr>
              <w:t>Prepare and present a Cash Budget for sole traders: Projected cash receipts and cash payments; projected debtors ‘collection; projected creditors’ payments (separate debtors' collection and / or creditors' payment schedules)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28575508" w14:textId="4DE357DF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1A4F8044" w14:textId="77777777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</w:tcPr>
          <w:p w14:paraId="76F8642D" w14:textId="77777777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0F69108F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0859BBD1" w14:textId="4C4E8C9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Budgeting</w:t>
            </w:r>
          </w:p>
          <w:p w14:paraId="713AE03D" w14:textId="536BA63F" w:rsidR="00A53727" w:rsidRPr="00A53727" w:rsidRDefault="00A53727" w:rsidP="0006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27">
              <w:rPr>
                <w:sz w:val="20"/>
                <w:szCs w:val="20"/>
              </w:rPr>
              <w:t>Prepare and present a Projected Income Statement (Statement of Comprehensive Income) including projected revenue and expenditure</w:t>
            </w:r>
          </w:p>
        </w:tc>
        <w:tc>
          <w:tcPr>
            <w:tcW w:w="1170" w:type="dxa"/>
          </w:tcPr>
          <w:p w14:paraId="7AB96E08" w14:textId="4FC5693C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375066C1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2282CFC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443FF832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4CACF193" w14:textId="1C094B42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Budgeting</w:t>
            </w:r>
          </w:p>
          <w:p w14:paraId="21BC7403" w14:textId="5E1417C8" w:rsidR="00A53727" w:rsidRPr="00A53727" w:rsidRDefault="00A53727" w:rsidP="00BF7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27">
              <w:rPr>
                <w:sz w:val="20"/>
                <w:szCs w:val="20"/>
              </w:rPr>
              <w:t>Emphasize and identify the differences between a Cash Budget and a Projected Income Statemen</w:t>
            </w:r>
            <w:r w:rsidRPr="00A53727">
              <w:rPr>
                <w:sz w:val="20"/>
                <w:szCs w:val="20"/>
              </w:rPr>
              <w:t>t</w:t>
            </w:r>
          </w:p>
        </w:tc>
        <w:tc>
          <w:tcPr>
            <w:tcW w:w="1170" w:type="dxa"/>
          </w:tcPr>
          <w:p w14:paraId="55BB683C" w14:textId="375DEBCD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00" w:type="dxa"/>
          </w:tcPr>
          <w:p w14:paraId="30A608BB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CA9AC3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15D39B12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4A2A3F17" w14:textId="41067AE8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Inventory Systems</w:t>
            </w:r>
          </w:p>
          <w:p w14:paraId="4C154797" w14:textId="3FCA2684" w:rsidR="00A53727" w:rsidRPr="00A53727" w:rsidRDefault="00A53727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27">
              <w:rPr>
                <w:sz w:val="20"/>
                <w:szCs w:val="20"/>
              </w:rPr>
              <w:t>Define and explain of the following stock systems (differences): - Perpetual stock system - Periodic stock system - Know the advantages and disadvantages of the periodic and perpetual stock system - Focus on the calculation of: - Cost of Sales: Perpetual: using Trading stock account and / or % mark-up Periodic: using Opening stock; Purchases; Returns/allowances; Carriage on purchases; Closing stock accounts and / or % mark-up - Gross Profit: Using Sales and Cost of Sales and/or the % mark-up</w:t>
            </w:r>
          </w:p>
        </w:tc>
        <w:tc>
          <w:tcPr>
            <w:tcW w:w="1170" w:type="dxa"/>
          </w:tcPr>
          <w:p w14:paraId="67684D56" w14:textId="17548DD4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800" w:type="dxa"/>
          </w:tcPr>
          <w:p w14:paraId="6BC79CC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3D5A2CE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0E0BC77E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0CCE95B7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Accounting </w:t>
            </w:r>
          </w:p>
          <w:p w14:paraId="3B1DC376" w14:textId="17A45EAF" w:rsidR="00A53727" w:rsidRPr="00A53727" w:rsidRDefault="00A53727" w:rsidP="00C3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27">
              <w:rPr>
                <w:sz w:val="20"/>
                <w:szCs w:val="20"/>
              </w:rPr>
              <w:t>Calculate the following costs in a manufacturing environment: - Variable costs (Direct material cost; Direct labour cost; Selling &amp; distribution cost) - Fixed costs (Factory overhead cost; Administration cost) - Total cost of production (Direct material, Direct labour and Factory overhead costs adjusted for Work-</w:t>
            </w:r>
            <w:proofErr w:type="spellStart"/>
            <w:r w:rsidRPr="00A53727">
              <w:rPr>
                <w:sz w:val="20"/>
                <w:szCs w:val="20"/>
              </w:rPr>
              <w:t>inProgress</w:t>
            </w:r>
            <w:proofErr w:type="spellEnd"/>
            <w:r w:rsidRPr="00A53727">
              <w:rPr>
                <w:sz w:val="20"/>
                <w:szCs w:val="20"/>
              </w:rPr>
              <w:t xml:space="preserve"> if applicable) - Production cost of one product (unit cost) using variable and fixed costs - Contribution per unit - Breakeven point - Recording of stock and cost items in ledger accounts. Focus on the following accounts: - Stock accounts (Balance sheet accounts): Raw material stock; Work-</w:t>
            </w:r>
            <w:proofErr w:type="spellStart"/>
            <w:r w:rsidRPr="00A53727">
              <w:rPr>
                <w:sz w:val="20"/>
                <w:szCs w:val="20"/>
              </w:rPr>
              <w:t>inprogress</w:t>
            </w:r>
            <w:proofErr w:type="spellEnd"/>
            <w:r w:rsidRPr="00A53727">
              <w:rPr>
                <w:sz w:val="20"/>
                <w:szCs w:val="20"/>
              </w:rPr>
              <w:t xml:space="preserve"> stock; Finished goods stock; Consumable stores stock / Indirect materials stock - Cost accounts Direct material cost (DMC) Direct labour cost (DLC) Factory overhead cost (FOHC) Administration cost (AC) Selling &amp; distribution cost (SDC) Nominal accounts (only for background knowledge) Integrate ethical, internal control and internal audit issues relating to a manufacturing environment</w:t>
            </w:r>
          </w:p>
        </w:tc>
        <w:tc>
          <w:tcPr>
            <w:tcW w:w="1170" w:type="dxa"/>
          </w:tcPr>
          <w:p w14:paraId="7FE057C3" w14:textId="6631C5C0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0" w:type="dxa"/>
          </w:tcPr>
          <w:p w14:paraId="20EA4CA5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578B175A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49AA9952" w14:textId="77777777" w:rsidTr="00A53727">
        <w:tc>
          <w:tcPr>
            <w:tcW w:w="9165" w:type="dxa"/>
            <w:tcBorders>
              <w:left w:val="double" w:sz="4" w:space="0" w:color="auto"/>
              <w:bottom w:val="double" w:sz="4" w:space="0" w:color="auto"/>
            </w:tcBorders>
          </w:tcPr>
          <w:p w14:paraId="3A84FB54" w14:textId="5CCD3130" w:rsidR="00A53727" w:rsidRPr="00B11DEF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1AAA95B1" w14:textId="14EF6615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A8E0639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</w:tcPr>
          <w:p w14:paraId="55917E64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EAD3B" w14:textId="77777777" w:rsidR="000F2E76" w:rsidRDefault="000F2E76" w:rsidP="00030F86">
      <w:pPr>
        <w:rPr>
          <w:rFonts w:ascii="Times New Roman" w:hAnsi="Times New Roman" w:cs="Times New Roman"/>
          <w:sz w:val="24"/>
          <w:szCs w:val="24"/>
        </w:rPr>
      </w:pPr>
    </w:p>
    <w:p w14:paraId="6E1459ED" w14:textId="71DF6EC1" w:rsidR="00C43BC9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0AA7D49B" w14:textId="77777777" w:rsidR="00E943F6" w:rsidRDefault="00E943F6" w:rsidP="00030F86">
      <w:pPr>
        <w:rPr>
          <w:rFonts w:ascii="Times New Roman" w:hAnsi="Times New Roman" w:cs="Times New Roman"/>
          <w:sz w:val="24"/>
          <w:szCs w:val="24"/>
        </w:rPr>
      </w:pPr>
    </w:p>
    <w:p w14:paraId="55CB372A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9078A06" w14:textId="77777777" w:rsidR="00363DB8" w:rsidRPr="00BC0B57" w:rsidRDefault="00363DB8" w:rsidP="00030F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030F86" w14:paraId="4B254398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026FD" w14:textId="5AE37735" w:rsidR="00030F86" w:rsidRPr="00F548BD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MONITORING PLAN</w:t>
            </w:r>
          </w:p>
          <w:p w14:paraId="36B4A4DB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0B5F9B17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6F9EF67B" w14:textId="7777777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4062CBD6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2932B406" w14:textId="3839C0E1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 w:rsidR="00E60F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537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Accounting </w:t>
            </w:r>
          </w:p>
          <w:p w14:paraId="19311782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653C8CB3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6DCD720E" w14:textId="429CD44C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55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7D9D85D5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1F243B3C" w14:textId="5B01DC36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6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C013434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EEE98C0" w14:textId="77777777" w:rsidR="00030F86" w:rsidRDefault="00030F86" w:rsidP="0003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CD05A3" w14:paraId="2B9D0370" w14:textId="77777777" w:rsidTr="00CD05A3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F0F66" w14:textId="77777777" w:rsidR="00CD05A3" w:rsidRDefault="00CD05A3" w:rsidP="00CD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99E5E85" w14:textId="77777777" w:rsidR="00CD05A3" w:rsidRPr="007E5FDE" w:rsidRDefault="00CD05A3" w:rsidP="00CD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A3" w14:paraId="4737F066" w14:textId="77777777" w:rsidTr="00CD05A3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199B87A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1470387" w14:textId="77777777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1866" w14:textId="77777777" w:rsidR="00CD05A3" w:rsidRPr="007E5FDE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3" w14:paraId="7371998E" w14:textId="77777777" w:rsidTr="00CD05A3">
        <w:tc>
          <w:tcPr>
            <w:tcW w:w="4820" w:type="dxa"/>
            <w:tcBorders>
              <w:left w:val="double" w:sz="4" w:space="0" w:color="auto"/>
            </w:tcBorders>
          </w:tcPr>
          <w:p w14:paraId="480E4FBF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6816324B" w14:textId="77777777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5445" w14:textId="77777777" w:rsidR="00CD05A3" w:rsidRPr="007E5FDE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3" w14:paraId="3B7D120B" w14:textId="77777777" w:rsidTr="00CD05A3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681CC92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335DE504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789FE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E5B04F" w14:textId="73C03126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5A9BB23" w14:textId="2F2A62D6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CD05A3" w14:paraId="0A18D25F" w14:textId="77777777" w:rsidTr="00CD05A3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82A1227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073A10" w14:textId="17B2B2BD" w:rsidR="00CD05A3" w:rsidRPr="0035523B" w:rsidRDefault="00CD05A3" w:rsidP="00CD0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04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1 </w:t>
            </w:r>
            <w:r w:rsidR="0035523B">
              <w:rPr>
                <w:rFonts w:ascii="Times New Roman" w:hAnsi="Times New Roman" w:cs="Times New Roman"/>
                <w:bCs/>
                <w:sz w:val="24"/>
                <w:szCs w:val="24"/>
              </w:rPr>
              <w:t>150 Marks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D4B2DC2" w14:textId="6A9E382C" w:rsidR="00CD05A3" w:rsidRPr="00441AAB" w:rsidRDefault="00CD05A3" w:rsidP="00CD05A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441AA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5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aper </w:t>
            </w:r>
            <w:proofErr w:type="gramStart"/>
            <w:r w:rsidR="0035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41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23B" w:rsidRPr="0035523B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proofErr w:type="gramEnd"/>
            <w:r w:rsidR="00441AAB" w:rsidRPr="00355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1AA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  <w:p w14:paraId="2827634A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A3" w14:paraId="2D90CD09" w14:textId="77777777" w:rsidTr="00CD05A3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54B3ABC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2192F4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38006C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2E752792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F7BDB1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CD05A3" w14:paraId="27EC3521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716974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B663CC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781F5D4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6495FC7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CD05A3" w14:paraId="10B17800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BBEF2AE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70BFD2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7BC77D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6A0C4F9" w14:textId="43ABF2F4" w:rsidR="00CD05A3" w:rsidRPr="007E5FDE" w:rsidRDefault="008D7760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CD05A3" w14:paraId="2F49F4E5" w14:textId="77777777" w:rsidTr="00CD05A3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03554F14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7AC752C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BFBC6B" w14:textId="36945651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C25B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82FDD5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CD05A3" w14:paraId="15211D91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344BCD3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0CB701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D57EB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A6B657C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CD05A3" w14:paraId="4B59140F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277FD2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40375A7E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977CC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1C99979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0266E2E8" w14:textId="77777777" w:rsidR="00030F86" w:rsidRDefault="00030F86" w:rsidP="00030F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horzAnchor="margin" w:tblpX="-465" w:tblpY="-429"/>
        <w:tblW w:w="14835" w:type="dxa"/>
        <w:tblLook w:val="04A0" w:firstRow="1" w:lastRow="0" w:firstColumn="1" w:lastColumn="0" w:noHBand="0" w:noVBand="1"/>
      </w:tblPr>
      <w:tblGrid>
        <w:gridCol w:w="8625"/>
        <w:gridCol w:w="892"/>
        <w:gridCol w:w="2708"/>
        <w:gridCol w:w="2610"/>
      </w:tblGrid>
      <w:tr w:rsidR="00042F8C" w14:paraId="183C1C48" w14:textId="77777777" w:rsidTr="00042F8C"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F38380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Content/Topic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14:paraId="7808A721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708" w:type="dxa"/>
            <w:tcBorders>
              <w:top w:val="double" w:sz="4" w:space="0" w:color="auto"/>
              <w:bottom w:val="double" w:sz="4" w:space="0" w:color="auto"/>
            </w:tcBorders>
          </w:tcPr>
          <w:p w14:paraId="18D32F3A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77E10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042F8C" w14:paraId="47B5FAC1" w14:textId="77777777" w:rsidTr="00042F8C">
        <w:tc>
          <w:tcPr>
            <w:tcW w:w="8625" w:type="dxa"/>
            <w:tcBorders>
              <w:top w:val="double" w:sz="4" w:space="0" w:color="auto"/>
              <w:left w:val="double" w:sz="4" w:space="0" w:color="auto"/>
            </w:tcBorders>
          </w:tcPr>
          <w:p w14:paraId="6F4D4E4E" w14:textId="77777777" w:rsidR="00042F8C" w:rsidRDefault="00042F8C" w:rsidP="0093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 Added Tax </w:t>
            </w:r>
          </w:p>
          <w:p w14:paraId="73D4F849" w14:textId="3888798B" w:rsidR="00042F8C" w:rsidRDefault="00042F8C" w:rsidP="0093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Explanation of the basic concepts of VAT: • need for VAT • purpose of VAT • principles of VAT • zero-rated items • VAT-exempted items • VAT-able items • current VAT rate</w:t>
            </w:r>
          </w:p>
          <w:p w14:paraId="3ECE12D9" w14:textId="40EA0452" w:rsidR="00042F8C" w:rsidRPr="002E4FEE" w:rsidRDefault="00042F8C" w:rsidP="0093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4" w:space="0" w:color="auto"/>
            </w:tcBorders>
          </w:tcPr>
          <w:p w14:paraId="02B5D6FE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double" w:sz="4" w:space="0" w:color="auto"/>
            </w:tcBorders>
          </w:tcPr>
          <w:p w14:paraId="4CEB4E1C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uble" w:sz="4" w:space="0" w:color="auto"/>
              <w:right w:val="double" w:sz="4" w:space="0" w:color="auto"/>
            </w:tcBorders>
          </w:tcPr>
          <w:p w14:paraId="7A206455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102E67CE" w14:textId="77777777" w:rsidTr="00042F8C">
        <w:tc>
          <w:tcPr>
            <w:tcW w:w="8625" w:type="dxa"/>
            <w:tcBorders>
              <w:left w:val="double" w:sz="4" w:space="0" w:color="auto"/>
            </w:tcBorders>
          </w:tcPr>
          <w:p w14:paraId="2B618AEB" w14:textId="01E4C86F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Added Tax</w:t>
            </w:r>
          </w:p>
          <w:p w14:paraId="776B4038" w14:textId="41C7A70C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Perform VAT calculations: • use current rate • add VAT to cost price plus mark-up amount • calculate VAT from VAT-inclusive amount • invoice or receipt base. Understand the effect of bad debts, discounts and goods returned on VAT Integrate ethics relating to VAT - VAT fraud, etc. Integrate internal audit and internal control processes over collection of VAT from customers and payment of VAT to SARS</w:t>
            </w:r>
          </w:p>
          <w:p w14:paraId="581B13D0" w14:textId="6CB487E5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21D4067B" w14:textId="6DC57EFA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2 -3 </w:t>
            </w:r>
          </w:p>
        </w:tc>
        <w:tc>
          <w:tcPr>
            <w:tcW w:w="2708" w:type="dxa"/>
          </w:tcPr>
          <w:p w14:paraId="38A3582D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6D7A8432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1B62C9E5" w14:textId="77777777" w:rsidTr="00042F8C">
        <w:tc>
          <w:tcPr>
            <w:tcW w:w="8625" w:type="dxa"/>
            <w:tcBorders>
              <w:left w:val="double" w:sz="4" w:space="0" w:color="auto"/>
            </w:tcBorders>
          </w:tcPr>
          <w:p w14:paraId="5F510434" w14:textId="338CDF4F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Exam Prep</w:t>
            </w:r>
          </w:p>
          <w:p w14:paraId="421B2BD6" w14:textId="49B6DFDD" w:rsidR="00042F8C" w:rsidRPr="00BE5BFA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Revise for Paper 1: Partnerships year-end adjustments, final accounts and financial statements; analysis and interpretation of financial statements using the financial indicators relevant to financial statements; Ethics, internal control and internal audit issues related to various topics in Discipline 1 (integrated in each question) Revise for Paper 2: Bank and Creditors Reconciliation; Cost accounting; Budgets and projections; VAT, Management of fixed assets; Inventories; Ethics, internal control and internal audit issues related to the various topics in Discipline 2 (integrated in each question) Analysis and interpretation indicators relevant to Discipline 2 topics</w:t>
            </w:r>
          </w:p>
        </w:tc>
        <w:tc>
          <w:tcPr>
            <w:tcW w:w="892" w:type="dxa"/>
          </w:tcPr>
          <w:p w14:paraId="276D8EA1" w14:textId="1D5DA98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</w:tc>
        <w:tc>
          <w:tcPr>
            <w:tcW w:w="2708" w:type="dxa"/>
          </w:tcPr>
          <w:p w14:paraId="167D4376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5E91D344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3FA82E59" w14:textId="77777777" w:rsidTr="00042F8C">
        <w:tc>
          <w:tcPr>
            <w:tcW w:w="8625" w:type="dxa"/>
            <w:tcBorders>
              <w:left w:val="double" w:sz="4" w:space="0" w:color="auto"/>
              <w:bottom w:val="double" w:sz="4" w:space="0" w:color="auto"/>
            </w:tcBorders>
          </w:tcPr>
          <w:p w14:paraId="222B1CFD" w14:textId="2E9E4A7C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(Exam) </w:t>
            </w:r>
          </w:p>
          <w:p w14:paraId="453F5320" w14:textId="4EBC202C" w:rsidR="00042F8C" w:rsidRPr="00187C16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double" w:sz="4" w:space="0" w:color="auto"/>
            </w:tcBorders>
          </w:tcPr>
          <w:p w14:paraId="2964D5D5" w14:textId="7D3993DE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9 - 10</w:t>
            </w:r>
          </w:p>
        </w:tc>
        <w:tc>
          <w:tcPr>
            <w:tcW w:w="2708" w:type="dxa"/>
            <w:tcBorders>
              <w:bottom w:val="double" w:sz="4" w:space="0" w:color="auto"/>
            </w:tcBorders>
          </w:tcPr>
          <w:p w14:paraId="1B3A5B46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double" w:sz="4" w:space="0" w:color="auto"/>
              <w:right w:val="double" w:sz="4" w:space="0" w:color="auto"/>
            </w:tcBorders>
          </w:tcPr>
          <w:p w14:paraId="28CC460D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F6AD3" w14:textId="77777777" w:rsidR="00F10112" w:rsidRDefault="00F10112" w:rsidP="00030F86">
      <w:pPr>
        <w:rPr>
          <w:rFonts w:ascii="Times New Roman" w:hAnsi="Times New Roman" w:cs="Times New Roman"/>
          <w:sz w:val="24"/>
          <w:szCs w:val="24"/>
        </w:rPr>
      </w:pPr>
    </w:p>
    <w:p w14:paraId="537863BC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2AD4DB60" w14:textId="77777777" w:rsidR="00F10112" w:rsidRDefault="00F10112" w:rsidP="00030F86">
      <w:pPr>
        <w:rPr>
          <w:rFonts w:ascii="Times New Roman" w:hAnsi="Times New Roman" w:cs="Times New Roman"/>
          <w:sz w:val="24"/>
          <w:szCs w:val="24"/>
        </w:rPr>
      </w:pPr>
    </w:p>
    <w:p w14:paraId="640EC74F" w14:textId="47564FDD" w:rsidR="00582DD5" w:rsidRPr="00BC0B57" w:rsidRDefault="00030F86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82DD5" w:rsidRPr="00BC0B57" w:rsidSect="001F7818">
      <w:pgSz w:w="16838" w:h="11906" w:orient="landscape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C7EB" w14:textId="77777777" w:rsidR="00544074" w:rsidRDefault="00544074" w:rsidP="00E96C95">
      <w:pPr>
        <w:spacing w:after="0" w:line="240" w:lineRule="auto"/>
      </w:pPr>
      <w:r>
        <w:separator/>
      </w:r>
    </w:p>
  </w:endnote>
  <w:endnote w:type="continuationSeparator" w:id="0">
    <w:p w14:paraId="0CB02156" w14:textId="77777777" w:rsidR="00544074" w:rsidRDefault="00544074" w:rsidP="00E9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3E88" w14:textId="77777777" w:rsidR="00544074" w:rsidRDefault="00544074" w:rsidP="00E96C95">
      <w:pPr>
        <w:spacing w:after="0" w:line="240" w:lineRule="auto"/>
      </w:pPr>
      <w:r>
        <w:separator/>
      </w:r>
    </w:p>
  </w:footnote>
  <w:footnote w:type="continuationSeparator" w:id="0">
    <w:p w14:paraId="2C5CAC4A" w14:textId="77777777" w:rsidR="00544074" w:rsidRDefault="00544074" w:rsidP="00E96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7"/>
    <w:rsid w:val="00003538"/>
    <w:rsid w:val="0001105E"/>
    <w:rsid w:val="000117CB"/>
    <w:rsid w:val="000129BB"/>
    <w:rsid w:val="000166FA"/>
    <w:rsid w:val="000229C8"/>
    <w:rsid w:val="00025003"/>
    <w:rsid w:val="00025D8D"/>
    <w:rsid w:val="00030F86"/>
    <w:rsid w:val="0003166F"/>
    <w:rsid w:val="00032D1D"/>
    <w:rsid w:val="00041C67"/>
    <w:rsid w:val="00042F8C"/>
    <w:rsid w:val="000501AA"/>
    <w:rsid w:val="0006125D"/>
    <w:rsid w:val="00062D8F"/>
    <w:rsid w:val="0006302A"/>
    <w:rsid w:val="00064AD1"/>
    <w:rsid w:val="00071790"/>
    <w:rsid w:val="000744B3"/>
    <w:rsid w:val="00074A20"/>
    <w:rsid w:val="00084035"/>
    <w:rsid w:val="00097E95"/>
    <w:rsid w:val="000B138B"/>
    <w:rsid w:val="000B6038"/>
    <w:rsid w:val="000B700D"/>
    <w:rsid w:val="000F2E76"/>
    <w:rsid w:val="000F6EF0"/>
    <w:rsid w:val="00100AE0"/>
    <w:rsid w:val="0011053C"/>
    <w:rsid w:val="0014671D"/>
    <w:rsid w:val="00156089"/>
    <w:rsid w:val="00170253"/>
    <w:rsid w:val="0017544A"/>
    <w:rsid w:val="00185504"/>
    <w:rsid w:val="00186B8B"/>
    <w:rsid w:val="00187C16"/>
    <w:rsid w:val="00192BD2"/>
    <w:rsid w:val="0019567A"/>
    <w:rsid w:val="00197A51"/>
    <w:rsid w:val="001A0069"/>
    <w:rsid w:val="001E51F0"/>
    <w:rsid w:val="001E78DC"/>
    <w:rsid w:val="001F7818"/>
    <w:rsid w:val="001F7904"/>
    <w:rsid w:val="002214F2"/>
    <w:rsid w:val="002279D4"/>
    <w:rsid w:val="0023284E"/>
    <w:rsid w:val="00235B26"/>
    <w:rsid w:val="00243738"/>
    <w:rsid w:val="002545A2"/>
    <w:rsid w:val="002608E1"/>
    <w:rsid w:val="0026212C"/>
    <w:rsid w:val="002624FC"/>
    <w:rsid w:val="00272C30"/>
    <w:rsid w:val="00282CA8"/>
    <w:rsid w:val="0028763A"/>
    <w:rsid w:val="00296CA3"/>
    <w:rsid w:val="002A4EFC"/>
    <w:rsid w:val="002A52D9"/>
    <w:rsid w:val="002A7093"/>
    <w:rsid w:val="002B36C0"/>
    <w:rsid w:val="002C5A9A"/>
    <w:rsid w:val="002C6541"/>
    <w:rsid w:val="002D4A20"/>
    <w:rsid w:val="002E4FEE"/>
    <w:rsid w:val="002E5A7C"/>
    <w:rsid w:val="003018C4"/>
    <w:rsid w:val="00307A9F"/>
    <w:rsid w:val="003400CB"/>
    <w:rsid w:val="00343275"/>
    <w:rsid w:val="0035523B"/>
    <w:rsid w:val="00363DB8"/>
    <w:rsid w:val="00365FB5"/>
    <w:rsid w:val="00367DC4"/>
    <w:rsid w:val="00377D92"/>
    <w:rsid w:val="003B2A36"/>
    <w:rsid w:val="003C4A25"/>
    <w:rsid w:val="003F1536"/>
    <w:rsid w:val="003F55E0"/>
    <w:rsid w:val="00404604"/>
    <w:rsid w:val="00426795"/>
    <w:rsid w:val="00440720"/>
    <w:rsid w:val="00441AAB"/>
    <w:rsid w:val="004501A6"/>
    <w:rsid w:val="00451B8E"/>
    <w:rsid w:val="0045683F"/>
    <w:rsid w:val="004675F0"/>
    <w:rsid w:val="004755AC"/>
    <w:rsid w:val="00476D5C"/>
    <w:rsid w:val="00480D2A"/>
    <w:rsid w:val="004813C2"/>
    <w:rsid w:val="00485575"/>
    <w:rsid w:val="00487950"/>
    <w:rsid w:val="00492CF8"/>
    <w:rsid w:val="004931C3"/>
    <w:rsid w:val="004A022E"/>
    <w:rsid w:val="004B20A1"/>
    <w:rsid w:val="004B27FC"/>
    <w:rsid w:val="004B3531"/>
    <w:rsid w:val="004C5D7D"/>
    <w:rsid w:val="004D14E5"/>
    <w:rsid w:val="004D3C5F"/>
    <w:rsid w:val="004F6D3F"/>
    <w:rsid w:val="0050266C"/>
    <w:rsid w:val="005072BB"/>
    <w:rsid w:val="00520DE4"/>
    <w:rsid w:val="00521D26"/>
    <w:rsid w:val="00544074"/>
    <w:rsid w:val="00582DD5"/>
    <w:rsid w:val="00584C05"/>
    <w:rsid w:val="005871FB"/>
    <w:rsid w:val="005B0D14"/>
    <w:rsid w:val="005B1EB4"/>
    <w:rsid w:val="005B448B"/>
    <w:rsid w:val="005C1397"/>
    <w:rsid w:val="005D1042"/>
    <w:rsid w:val="005D5815"/>
    <w:rsid w:val="00607D60"/>
    <w:rsid w:val="0062481D"/>
    <w:rsid w:val="0063023E"/>
    <w:rsid w:val="00633FBA"/>
    <w:rsid w:val="006357EF"/>
    <w:rsid w:val="00637461"/>
    <w:rsid w:val="006454DE"/>
    <w:rsid w:val="00647688"/>
    <w:rsid w:val="00655DDF"/>
    <w:rsid w:val="00663356"/>
    <w:rsid w:val="00672572"/>
    <w:rsid w:val="0068214F"/>
    <w:rsid w:val="006A15BD"/>
    <w:rsid w:val="006B7048"/>
    <w:rsid w:val="006C566D"/>
    <w:rsid w:val="006D68A8"/>
    <w:rsid w:val="006F72C7"/>
    <w:rsid w:val="00705FCE"/>
    <w:rsid w:val="007144EC"/>
    <w:rsid w:val="00725CA9"/>
    <w:rsid w:val="00731D01"/>
    <w:rsid w:val="00733ABA"/>
    <w:rsid w:val="0074257C"/>
    <w:rsid w:val="007509FE"/>
    <w:rsid w:val="00757BFE"/>
    <w:rsid w:val="00760E47"/>
    <w:rsid w:val="00771E05"/>
    <w:rsid w:val="00772577"/>
    <w:rsid w:val="00786984"/>
    <w:rsid w:val="00790CDA"/>
    <w:rsid w:val="00793037"/>
    <w:rsid w:val="00793DCB"/>
    <w:rsid w:val="0079650C"/>
    <w:rsid w:val="007C304A"/>
    <w:rsid w:val="007D012D"/>
    <w:rsid w:val="007E4066"/>
    <w:rsid w:val="007E5FDE"/>
    <w:rsid w:val="007F0D0A"/>
    <w:rsid w:val="007F530C"/>
    <w:rsid w:val="00801E80"/>
    <w:rsid w:val="00802296"/>
    <w:rsid w:val="00841ABA"/>
    <w:rsid w:val="008512F5"/>
    <w:rsid w:val="008546FA"/>
    <w:rsid w:val="00861697"/>
    <w:rsid w:val="00870FCF"/>
    <w:rsid w:val="00881A8C"/>
    <w:rsid w:val="00881FA2"/>
    <w:rsid w:val="00885544"/>
    <w:rsid w:val="00896315"/>
    <w:rsid w:val="008A0242"/>
    <w:rsid w:val="008A6ABE"/>
    <w:rsid w:val="008A7C5B"/>
    <w:rsid w:val="008C22E9"/>
    <w:rsid w:val="008D7760"/>
    <w:rsid w:val="008D792B"/>
    <w:rsid w:val="008E28D2"/>
    <w:rsid w:val="0090778E"/>
    <w:rsid w:val="00910E47"/>
    <w:rsid w:val="00917BB4"/>
    <w:rsid w:val="009301F9"/>
    <w:rsid w:val="009312E8"/>
    <w:rsid w:val="00934FAA"/>
    <w:rsid w:val="00935E15"/>
    <w:rsid w:val="009463A0"/>
    <w:rsid w:val="00973DD5"/>
    <w:rsid w:val="00980667"/>
    <w:rsid w:val="00981D92"/>
    <w:rsid w:val="009A45FB"/>
    <w:rsid w:val="009A746C"/>
    <w:rsid w:val="009F520A"/>
    <w:rsid w:val="00A15194"/>
    <w:rsid w:val="00A34864"/>
    <w:rsid w:val="00A53727"/>
    <w:rsid w:val="00AA0B84"/>
    <w:rsid w:val="00AC6FC4"/>
    <w:rsid w:val="00AD039F"/>
    <w:rsid w:val="00AD5C76"/>
    <w:rsid w:val="00AE3574"/>
    <w:rsid w:val="00AE4622"/>
    <w:rsid w:val="00AE6504"/>
    <w:rsid w:val="00AE706E"/>
    <w:rsid w:val="00AF4365"/>
    <w:rsid w:val="00B10E6A"/>
    <w:rsid w:val="00B11DEF"/>
    <w:rsid w:val="00B11EB5"/>
    <w:rsid w:val="00B3134F"/>
    <w:rsid w:val="00B31D59"/>
    <w:rsid w:val="00B33F5E"/>
    <w:rsid w:val="00B55FC5"/>
    <w:rsid w:val="00B66829"/>
    <w:rsid w:val="00B67777"/>
    <w:rsid w:val="00B80C20"/>
    <w:rsid w:val="00B9478F"/>
    <w:rsid w:val="00BA24D1"/>
    <w:rsid w:val="00BC0B57"/>
    <w:rsid w:val="00BE035E"/>
    <w:rsid w:val="00BE5BFA"/>
    <w:rsid w:val="00BE5EB5"/>
    <w:rsid w:val="00BE790D"/>
    <w:rsid w:val="00BF30F3"/>
    <w:rsid w:val="00BF6859"/>
    <w:rsid w:val="00BF7E63"/>
    <w:rsid w:val="00C107EA"/>
    <w:rsid w:val="00C14C5C"/>
    <w:rsid w:val="00C179B0"/>
    <w:rsid w:val="00C17ECF"/>
    <w:rsid w:val="00C2405D"/>
    <w:rsid w:val="00C252E0"/>
    <w:rsid w:val="00C30671"/>
    <w:rsid w:val="00C31379"/>
    <w:rsid w:val="00C3398F"/>
    <w:rsid w:val="00C43BC9"/>
    <w:rsid w:val="00C50CC3"/>
    <w:rsid w:val="00C60C42"/>
    <w:rsid w:val="00C76807"/>
    <w:rsid w:val="00C8688F"/>
    <w:rsid w:val="00C9478F"/>
    <w:rsid w:val="00CD05A3"/>
    <w:rsid w:val="00D010DB"/>
    <w:rsid w:val="00D17E98"/>
    <w:rsid w:val="00D27DFF"/>
    <w:rsid w:val="00D35EF2"/>
    <w:rsid w:val="00D36AF0"/>
    <w:rsid w:val="00D44FF4"/>
    <w:rsid w:val="00D554CD"/>
    <w:rsid w:val="00D66D58"/>
    <w:rsid w:val="00D71286"/>
    <w:rsid w:val="00D854E9"/>
    <w:rsid w:val="00D8718D"/>
    <w:rsid w:val="00D91238"/>
    <w:rsid w:val="00DA1629"/>
    <w:rsid w:val="00DD4857"/>
    <w:rsid w:val="00DE6DF1"/>
    <w:rsid w:val="00DF1559"/>
    <w:rsid w:val="00DF1D13"/>
    <w:rsid w:val="00DF5AD2"/>
    <w:rsid w:val="00E04850"/>
    <w:rsid w:val="00E050E1"/>
    <w:rsid w:val="00E1463B"/>
    <w:rsid w:val="00E253D0"/>
    <w:rsid w:val="00E262A7"/>
    <w:rsid w:val="00E32CCC"/>
    <w:rsid w:val="00E356AA"/>
    <w:rsid w:val="00E50E03"/>
    <w:rsid w:val="00E57EEB"/>
    <w:rsid w:val="00E60F5C"/>
    <w:rsid w:val="00E67008"/>
    <w:rsid w:val="00E705B9"/>
    <w:rsid w:val="00E943F6"/>
    <w:rsid w:val="00E96C95"/>
    <w:rsid w:val="00EB4692"/>
    <w:rsid w:val="00EB4DB2"/>
    <w:rsid w:val="00EB6865"/>
    <w:rsid w:val="00EE0414"/>
    <w:rsid w:val="00EE5AA6"/>
    <w:rsid w:val="00EF7E2D"/>
    <w:rsid w:val="00F051E5"/>
    <w:rsid w:val="00F06933"/>
    <w:rsid w:val="00F10112"/>
    <w:rsid w:val="00F3158D"/>
    <w:rsid w:val="00F41CF6"/>
    <w:rsid w:val="00F42D52"/>
    <w:rsid w:val="00F50ECE"/>
    <w:rsid w:val="00F548BD"/>
    <w:rsid w:val="00F57B4F"/>
    <w:rsid w:val="00F65B09"/>
    <w:rsid w:val="00F74A36"/>
    <w:rsid w:val="00F86473"/>
    <w:rsid w:val="00FA22B2"/>
    <w:rsid w:val="00FC748E"/>
    <w:rsid w:val="00FD267D"/>
    <w:rsid w:val="00FE5B83"/>
    <w:rsid w:val="00FF430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0379"/>
  <w15:chartTrackingRefBased/>
  <w15:docId w15:val="{050B2BCD-F70B-459F-927A-855981C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4148-60DA-40B6-B691-1F25AC16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Yolyn Jacobs</cp:lastModifiedBy>
  <cp:revision>49</cp:revision>
  <dcterms:created xsi:type="dcterms:W3CDTF">2022-09-22T05:32:00Z</dcterms:created>
  <dcterms:modified xsi:type="dcterms:W3CDTF">2022-09-22T07:29:00Z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2022-09-14T14:08:32Z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01334d91-5c29-4922-8e4e-74569856f229</vt:lpwstr>
  </property>
  <property fmtid="{D5CDD505-2E9C-101B-9397-08002B2CF9AE}" pid="8" name="MSIP_Label_be5cb09a-2992-49d6-8ac9-5f63e7b1ad2f_ContentBits">
    <vt:lpwstr>0</vt:lpwstr>
  </property>
</Properties>
</file>