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192" w:rsidRDefault="00F54E37" w:rsidP="0004712A">
      <w:pPr>
        <w:pStyle w:val="HEADA"/>
      </w:pPr>
      <w:r>
        <w:t xml:space="preserve">Practice Test 2 </w:t>
      </w:r>
    </w:p>
    <w:p w:rsidR="00FA4F4C" w:rsidRDefault="00FA4F4C" w:rsidP="0004712A">
      <w:pPr>
        <w:pStyle w:val="bodytext"/>
      </w:pPr>
    </w:p>
    <w:p w:rsidR="00274570" w:rsidRDefault="002D1061" w:rsidP="00AA1996">
      <w:pPr>
        <w:pStyle w:val="bodytext"/>
        <w:tabs>
          <w:tab w:val="left" w:pos="720"/>
          <w:tab w:val="right" w:pos="9360"/>
        </w:tabs>
        <w:ind w:left="720" w:hanging="720"/>
      </w:pPr>
      <w:r>
        <w:t>1</w:t>
      </w:r>
      <w:r w:rsidR="00964599">
        <w:t xml:space="preserve"> </w:t>
      </w:r>
      <w:r w:rsidR="0004712A">
        <w:tab/>
      </w:r>
      <w:r w:rsidR="00274570">
        <w:t>Jim did not know anything about business but was an expert in his field.</w:t>
      </w:r>
      <w:r w:rsidR="00F54E37">
        <w:t xml:space="preserve"> </w:t>
      </w:r>
      <w:r w:rsidR="00274570">
        <w:t>The owners of the business he worked for offered him a share in the partnership. He finally took over the business when the older partners retired.</w:t>
      </w:r>
      <w:r w:rsidR="00F54E37">
        <w:t xml:space="preserve"> </w:t>
      </w:r>
      <w:r w:rsidR="00274570">
        <w:t xml:space="preserve">He trusted his bookkeeper completely and left the running of the business and finances to her. When he tried to retire at 60, he discovered he had no money and the business was in serious financial difficulty. </w:t>
      </w:r>
    </w:p>
    <w:p w:rsidR="00274570" w:rsidRDefault="00274570" w:rsidP="00AA1996">
      <w:pPr>
        <w:pStyle w:val="bodytext"/>
        <w:tabs>
          <w:tab w:val="left" w:pos="720"/>
          <w:tab w:val="right" w:pos="9360"/>
        </w:tabs>
      </w:pPr>
      <w:r>
        <w:t>1.</w:t>
      </w:r>
      <w:r w:rsidR="00964599">
        <w:t>1</w:t>
      </w:r>
      <w:r>
        <w:t xml:space="preserve"> </w:t>
      </w:r>
      <w:r w:rsidR="0004712A">
        <w:tab/>
      </w:r>
      <w:r>
        <w:t xml:space="preserve">Identify </w:t>
      </w:r>
      <w:r w:rsidR="00964599">
        <w:t>SIX</w:t>
      </w:r>
      <w:r>
        <w:t xml:space="preserve"> characteristics of a successful entrepreneur. </w:t>
      </w:r>
      <w:r w:rsidR="00F54E37">
        <w:tab/>
      </w:r>
      <w:r>
        <w:t>(</w:t>
      </w:r>
      <w:r w:rsidR="00964599">
        <w:t>6</w:t>
      </w:r>
      <w:r>
        <w:t>)</w:t>
      </w:r>
    </w:p>
    <w:p w:rsidR="00274570" w:rsidRDefault="00964599" w:rsidP="00AA1996">
      <w:pPr>
        <w:pStyle w:val="bodytext"/>
        <w:tabs>
          <w:tab w:val="left" w:pos="720"/>
          <w:tab w:val="right" w:pos="9360"/>
        </w:tabs>
      </w:pPr>
      <w:r>
        <w:t>1.2</w:t>
      </w:r>
      <w:r w:rsidR="00274570">
        <w:t xml:space="preserve"> </w:t>
      </w:r>
      <w:r w:rsidR="0004712A">
        <w:tab/>
      </w:r>
      <w:r>
        <w:t xml:space="preserve">Critically </w:t>
      </w:r>
      <w:proofErr w:type="spellStart"/>
      <w:r>
        <w:t>analyse</w:t>
      </w:r>
      <w:proofErr w:type="spellEnd"/>
      <w:r>
        <w:t xml:space="preserve"> the errors Jim made in his entrepreneurial venture. </w:t>
      </w:r>
      <w:r w:rsidR="00F54E37">
        <w:tab/>
      </w:r>
      <w:r>
        <w:t>(8)</w:t>
      </w:r>
    </w:p>
    <w:p w:rsidR="00964599" w:rsidRDefault="00964599" w:rsidP="00AA1996">
      <w:pPr>
        <w:pStyle w:val="bodytext"/>
        <w:tabs>
          <w:tab w:val="left" w:pos="720"/>
          <w:tab w:val="right" w:pos="9360"/>
        </w:tabs>
        <w:ind w:left="720" w:hanging="720"/>
      </w:pPr>
      <w:r>
        <w:t xml:space="preserve">1.3 </w:t>
      </w:r>
      <w:r w:rsidR="0004712A">
        <w:tab/>
      </w:r>
      <w:r>
        <w:t xml:space="preserve">Identify the key factors that Jim needed to check to ensure he was buying into a successful business. </w:t>
      </w:r>
      <w:r w:rsidR="0004712A">
        <w:tab/>
      </w:r>
      <w:r>
        <w:t>(8)</w:t>
      </w:r>
    </w:p>
    <w:p w:rsidR="00964599" w:rsidRDefault="00964599" w:rsidP="00AA1996">
      <w:pPr>
        <w:pStyle w:val="bodytext"/>
        <w:tabs>
          <w:tab w:val="left" w:pos="720"/>
          <w:tab w:val="right" w:pos="9360"/>
        </w:tabs>
        <w:ind w:left="720" w:hanging="720"/>
      </w:pPr>
      <w:r>
        <w:t xml:space="preserve">1.4 </w:t>
      </w:r>
      <w:r w:rsidR="0004712A">
        <w:tab/>
      </w:r>
      <w:r>
        <w:t>Identify FOUR</w:t>
      </w:r>
      <w:r w:rsidR="00396E8D">
        <w:t xml:space="preserve"> marketing objectives that Jim could have chosen to increase the</w:t>
      </w:r>
      <w:r w:rsidR="00F54E37">
        <w:t xml:space="preserve"> profitability of his business.</w:t>
      </w:r>
      <w:r w:rsidR="00F54E37">
        <w:tab/>
      </w:r>
      <w:r>
        <w:t>(8)</w:t>
      </w:r>
      <w:r w:rsidR="000D7BB8">
        <w:t xml:space="preserve"> [30]</w:t>
      </w:r>
    </w:p>
    <w:p w:rsidR="00964599" w:rsidRDefault="00964599" w:rsidP="00AA1996">
      <w:pPr>
        <w:pStyle w:val="bodytext"/>
        <w:tabs>
          <w:tab w:val="left" w:pos="720"/>
          <w:tab w:val="right" w:pos="9360"/>
        </w:tabs>
      </w:pPr>
    </w:p>
    <w:p w:rsidR="00964599" w:rsidRDefault="00964599" w:rsidP="00AA1996">
      <w:pPr>
        <w:pStyle w:val="bodytext"/>
        <w:tabs>
          <w:tab w:val="left" w:pos="720"/>
          <w:tab w:val="right" w:pos="9360"/>
        </w:tabs>
        <w:ind w:left="720" w:hanging="720"/>
      </w:pPr>
      <w:r>
        <w:t xml:space="preserve">2 </w:t>
      </w:r>
      <w:r w:rsidR="0004712A">
        <w:tab/>
      </w:r>
      <w:r>
        <w:t>Cosmos Biltong and Nuts (Pty) Ltd manufactures various types of biltong.</w:t>
      </w:r>
      <w:r w:rsidR="00F54E37">
        <w:t xml:space="preserve"> </w:t>
      </w:r>
      <w:r>
        <w:t>They purchase nuts and sweets in bulk and repackage these for sale under their brand.</w:t>
      </w:r>
    </w:p>
    <w:p w:rsidR="00964599" w:rsidRDefault="00964599" w:rsidP="00AA1996">
      <w:pPr>
        <w:pStyle w:val="bodytext"/>
        <w:tabs>
          <w:tab w:val="left" w:pos="720"/>
          <w:tab w:val="right" w:pos="9360"/>
        </w:tabs>
      </w:pPr>
      <w:r>
        <w:t xml:space="preserve">2.1 </w:t>
      </w:r>
      <w:r w:rsidR="0004712A">
        <w:tab/>
      </w:r>
      <w:r>
        <w:t xml:space="preserve">Explain a batch production system. </w:t>
      </w:r>
      <w:r w:rsidR="00AA1996">
        <w:tab/>
      </w:r>
      <w:r>
        <w:t>(8)</w:t>
      </w:r>
    </w:p>
    <w:p w:rsidR="00964599" w:rsidRDefault="00964599" w:rsidP="00AA1996">
      <w:pPr>
        <w:pStyle w:val="bodytext"/>
        <w:tabs>
          <w:tab w:val="left" w:pos="720"/>
          <w:tab w:val="right" w:pos="9360"/>
        </w:tabs>
      </w:pPr>
      <w:r>
        <w:t xml:space="preserve">2.2 </w:t>
      </w:r>
      <w:r w:rsidR="0004712A">
        <w:tab/>
      </w:r>
      <w:r>
        <w:t>Explain the importance of safety and hygiene in their factory.</w:t>
      </w:r>
      <w:r w:rsidR="0004712A">
        <w:tab/>
      </w:r>
      <w:r>
        <w:t>(8)</w:t>
      </w:r>
    </w:p>
    <w:p w:rsidR="00964599" w:rsidRDefault="00964599" w:rsidP="00AA1996">
      <w:pPr>
        <w:pStyle w:val="bodytext"/>
        <w:tabs>
          <w:tab w:val="left" w:pos="720"/>
          <w:tab w:val="right" w:pos="9360"/>
        </w:tabs>
      </w:pPr>
      <w:r>
        <w:t xml:space="preserve">2.3 </w:t>
      </w:r>
      <w:r w:rsidR="0004712A">
        <w:tab/>
      </w:r>
      <w:r>
        <w:t>What is the purpose of the Occ</w:t>
      </w:r>
      <w:r w:rsidR="00F54E37">
        <w:t>upational Health and Safety Act?</w:t>
      </w:r>
      <w:r w:rsidR="00F54E37">
        <w:tab/>
      </w:r>
      <w:r>
        <w:t>(6)</w:t>
      </w:r>
    </w:p>
    <w:p w:rsidR="00964599" w:rsidRDefault="00964599" w:rsidP="00AA1996">
      <w:pPr>
        <w:pStyle w:val="bodytext"/>
        <w:tabs>
          <w:tab w:val="left" w:pos="720"/>
          <w:tab w:val="right" w:pos="9360"/>
        </w:tabs>
      </w:pPr>
      <w:r>
        <w:t xml:space="preserve">2.4 </w:t>
      </w:r>
      <w:r w:rsidR="0004712A">
        <w:tab/>
      </w:r>
      <w:r>
        <w:t>Calculate the following costs</w:t>
      </w:r>
      <w:r w:rsidR="00233D12">
        <w:t xml:space="preserve"> (show all calculations)</w:t>
      </w:r>
      <w:r w:rsidR="00F54E37">
        <w:t>:</w:t>
      </w:r>
      <w:r w:rsidR="00F54E37">
        <w:tab/>
      </w:r>
      <w:r w:rsidR="000D7BB8">
        <w:t>(16)</w:t>
      </w:r>
    </w:p>
    <w:p w:rsidR="00964599" w:rsidRDefault="00964599" w:rsidP="00AA1996">
      <w:pPr>
        <w:pStyle w:val="bodytext"/>
        <w:tabs>
          <w:tab w:val="left" w:pos="720"/>
          <w:tab w:val="right" w:pos="9360"/>
        </w:tabs>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1431"/>
        <w:gridCol w:w="1472"/>
        <w:gridCol w:w="1656"/>
        <w:gridCol w:w="1791"/>
        <w:gridCol w:w="1869"/>
      </w:tblGrid>
      <w:tr w:rsidR="00233D12" w:rsidTr="00AA1996">
        <w:trPr>
          <w:trHeight w:val="599"/>
        </w:trPr>
        <w:tc>
          <w:tcPr>
            <w:tcW w:w="1396" w:type="dxa"/>
            <w:shd w:val="clear" w:color="auto" w:fill="BFBFBF" w:themeFill="background1" w:themeFillShade="BF"/>
          </w:tcPr>
          <w:p w:rsidR="00233D12" w:rsidRDefault="00233D12" w:rsidP="00AA1996">
            <w:pPr>
              <w:pStyle w:val="TableHeadA"/>
            </w:pPr>
            <w:r>
              <w:t>Fixed cost</w:t>
            </w:r>
          </w:p>
        </w:tc>
        <w:tc>
          <w:tcPr>
            <w:tcW w:w="1436" w:type="dxa"/>
            <w:shd w:val="clear" w:color="auto" w:fill="BFBFBF" w:themeFill="background1" w:themeFillShade="BF"/>
          </w:tcPr>
          <w:p w:rsidR="00233D12" w:rsidRDefault="00233D12" w:rsidP="00AA1996">
            <w:pPr>
              <w:pStyle w:val="TableHeadA"/>
            </w:pPr>
            <w:r>
              <w:t>Variable cost</w:t>
            </w:r>
          </w:p>
        </w:tc>
        <w:tc>
          <w:tcPr>
            <w:tcW w:w="1485" w:type="dxa"/>
            <w:shd w:val="clear" w:color="auto" w:fill="BFBFBF" w:themeFill="background1" w:themeFillShade="BF"/>
          </w:tcPr>
          <w:p w:rsidR="00233D12" w:rsidRDefault="00233D12" w:rsidP="00AA1996">
            <w:pPr>
              <w:pStyle w:val="TableHeadA"/>
            </w:pPr>
            <w:r>
              <w:t>Total cost</w:t>
            </w:r>
          </w:p>
        </w:tc>
        <w:tc>
          <w:tcPr>
            <w:tcW w:w="1596" w:type="dxa"/>
            <w:shd w:val="clear" w:color="auto" w:fill="BFBFBF" w:themeFill="background1" w:themeFillShade="BF"/>
          </w:tcPr>
          <w:p w:rsidR="00233D12" w:rsidRDefault="00233D12" w:rsidP="00AA1996">
            <w:pPr>
              <w:pStyle w:val="TableHeadA"/>
            </w:pPr>
            <w:r>
              <w:t>Contribution</w:t>
            </w:r>
          </w:p>
        </w:tc>
        <w:tc>
          <w:tcPr>
            <w:tcW w:w="1806" w:type="dxa"/>
            <w:shd w:val="clear" w:color="auto" w:fill="BFBFBF" w:themeFill="background1" w:themeFillShade="BF"/>
          </w:tcPr>
          <w:p w:rsidR="00233D12" w:rsidRDefault="00233D12" w:rsidP="00AA1996">
            <w:pPr>
              <w:pStyle w:val="TableHeadA"/>
            </w:pPr>
            <w:r>
              <w:t>Selling price (20% mark up</w:t>
            </w:r>
          </w:p>
        </w:tc>
        <w:tc>
          <w:tcPr>
            <w:tcW w:w="1886" w:type="dxa"/>
            <w:shd w:val="clear" w:color="auto" w:fill="BFBFBF" w:themeFill="background1" w:themeFillShade="BF"/>
          </w:tcPr>
          <w:p w:rsidR="00233D12" w:rsidRDefault="00233D12" w:rsidP="00AA1996">
            <w:pPr>
              <w:pStyle w:val="TableHeadA"/>
            </w:pPr>
            <w:r>
              <w:t>Break</w:t>
            </w:r>
            <w:r w:rsidR="00AA1996">
              <w:t>-</w:t>
            </w:r>
            <w:r>
              <w:t>even point</w:t>
            </w:r>
          </w:p>
        </w:tc>
      </w:tr>
      <w:tr w:rsidR="00233D12" w:rsidTr="00F54E37">
        <w:tc>
          <w:tcPr>
            <w:tcW w:w="1396" w:type="dxa"/>
          </w:tcPr>
          <w:p w:rsidR="00233D12" w:rsidRDefault="00233D12" w:rsidP="00AA1996">
            <w:pPr>
              <w:pStyle w:val="tabletext"/>
              <w:tabs>
                <w:tab w:val="left" w:pos="720"/>
                <w:tab w:val="right" w:pos="9360"/>
              </w:tabs>
            </w:pPr>
            <w:r>
              <w:t>R6 000</w:t>
            </w:r>
          </w:p>
        </w:tc>
        <w:tc>
          <w:tcPr>
            <w:tcW w:w="1436" w:type="dxa"/>
          </w:tcPr>
          <w:p w:rsidR="00233D12" w:rsidRDefault="00233D12" w:rsidP="00AA1996">
            <w:pPr>
              <w:pStyle w:val="tabletext"/>
              <w:tabs>
                <w:tab w:val="left" w:pos="720"/>
                <w:tab w:val="right" w:pos="9360"/>
              </w:tabs>
            </w:pPr>
            <w:r>
              <w:t>R32</w:t>
            </w:r>
          </w:p>
        </w:tc>
        <w:tc>
          <w:tcPr>
            <w:tcW w:w="1485" w:type="dxa"/>
          </w:tcPr>
          <w:p w:rsidR="00233D12" w:rsidRDefault="00233D12" w:rsidP="00AA1996">
            <w:pPr>
              <w:pStyle w:val="tabletext"/>
              <w:tabs>
                <w:tab w:val="left" w:pos="720"/>
                <w:tab w:val="right" w:pos="9360"/>
              </w:tabs>
            </w:pPr>
            <w:r>
              <w:t>2.4.1</w:t>
            </w:r>
            <w:r w:rsidR="000D7BB8">
              <w:t xml:space="preserve"> (4)</w:t>
            </w:r>
          </w:p>
        </w:tc>
        <w:tc>
          <w:tcPr>
            <w:tcW w:w="1596" w:type="dxa"/>
          </w:tcPr>
          <w:p w:rsidR="00233D12" w:rsidRDefault="00233D12" w:rsidP="00AA1996">
            <w:pPr>
              <w:pStyle w:val="tabletext"/>
              <w:tabs>
                <w:tab w:val="left" w:pos="720"/>
                <w:tab w:val="right" w:pos="9360"/>
              </w:tabs>
            </w:pPr>
            <w:r>
              <w:t>2.4.2</w:t>
            </w:r>
            <w:r w:rsidR="000D7BB8">
              <w:t xml:space="preserve"> (6)</w:t>
            </w:r>
          </w:p>
        </w:tc>
        <w:tc>
          <w:tcPr>
            <w:tcW w:w="1806" w:type="dxa"/>
          </w:tcPr>
          <w:p w:rsidR="00233D12" w:rsidRDefault="00233D12" w:rsidP="00AA1996">
            <w:pPr>
              <w:pStyle w:val="tabletext"/>
              <w:tabs>
                <w:tab w:val="left" w:pos="720"/>
                <w:tab w:val="right" w:pos="9360"/>
              </w:tabs>
            </w:pPr>
            <w:r>
              <w:t>R60</w:t>
            </w:r>
          </w:p>
        </w:tc>
        <w:tc>
          <w:tcPr>
            <w:tcW w:w="1886" w:type="dxa"/>
          </w:tcPr>
          <w:p w:rsidR="00233D12" w:rsidRDefault="00233D12" w:rsidP="00AA1996">
            <w:pPr>
              <w:pStyle w:val="tabletext"/>
              <w:tabs>
                <w:tab w:val="left" w:pos="720"/>
                <w:tab w:val="right" w:pos="9360"/>
              </w:tabs>
            </w:pPr>
            <w:r>
              <w:t>2.4.3</w:t>
            </w:r>
            <w:r w:rsidR="000D7BB8">
              <w:t xml:space="preserve"> (6)</w:t>
            </w:r>
          </w:p>
        </w:tc>
      </w:tr>
    </w:tbl>
    <w:p w:rsidR="000D7BB8" w:rsidRDefault="000D7BB8" w:rsidP="00AA1996">
      <w:pPr>
        <w:pStyle w:val="bodytext"/>
        <w:tabs>
          <w:tab w:val="left" w:pos="720"/>
          <w:tab w:val="right" w:pos="9360"/>
        </w:tabs>
      </w:pPr>
    </w:p>
    <w:p w:rsidR="00096722" w:rsidRDefault="00964599" w:rsidP="00AA1996">
      <w:pPr>
        <w:pStyle w:val="bodytext"/>
        <w:tabs>
          <w:tab w:val="left" w:pos="720"/>
          <w:tab w:val="right" w:pos="9360"/>
        </w:tabs>
      </w:pPr>
      <w:r>
        <w:t xml:space="preserve">2.5 </w:t>
      </w:r>
      <w:r w:rsidR="0004712A">
        <w:tab/>
      </w:r>
      <w:r w:rsidR="00F54E37">
        <w:t>Describe h</w:t>
      </w:r>
      <w:r w:rsidR="00096722">
        <w:t xml:space="preserve">ow the business </w:t>
      </w:r>
      <w:r w:rsidR="00F54E37">
        <w:t xml:space="preserve">can </w:t>
      </w:r>
      <w:r w:rsidR="00096722">
        <w:t>increase the</w:t>
      </w:r>
      <w:r w:rsidR="000D7BB8">
        <w:t xml:space="preserve">ir profits without increasing their costs. </w:t>
      </w:r>
      <w:r w:rsidR="00F54E37">
        <w:tab/>
      </w:r>
      <w:r w:rsidR="000D7BB8">
        <w:t>(4)</w:t>
      </w:r>
    </w:p>
    <w:p w:rsidR="00964599" w:rsidRDefault="000D7BB8" w:rsidP="00AA1996">
      <w:pPr>
        <w:pStyle w:val="bodytext"/>
        <w:tabs>
          <w:tab w:val="left" w:pos="720"/>
          <w:tab w:val="right" w:pos="9360"/>
        </w:tabs>
      </w:pPr>
      <w:r>
        <w:t xml:space="preserve">2.6 </w:t>
      </w:r>
      <w:r w:rsidR="0004712A">
        <w:tab/>
      </w:r>
      <w:r w:rsidR="00964599">
        <w:t>Explain the difference between selling and marketing.</w:t>
      </w:r>
      <w:r w:rsidR="00F54E37">
        <w:tab/>
      </w:r>
      <w:r w:rsidR="00964599">
        <w:t>(4)</w:t>
      </w:r>
    </w:p>
    <w:p w:rsidR="00964599" w:rsidRDefault="00964599" w:rsidP="00AA1996">
      <w:pPr>
        <w:pStyle w:val="bodytext"/>
        <w:tabs>
          <w:tab w:val="left" w:pos="720"/>
          <w:tab w:val="right" w:pos="9360"/>
        </w:tabs>
      </w:pPr>
      <w:r>
        <w:t>2.</w:t>
      </w:r>
      <w:r w:rsidR="000D7BB8">
        <w:t>7</w:t>
      </w:r>
      <w:r>
        <w:t xml:space="preserve"> </w:t>
      </w:r>
      <w:r w:rsidR="0004712A">
        <w:tab/>
      </w:r>
      <w:r>
        <w:t>Discuss the role that the employees in this business can play in their communities.</w:t>
      </w:r>
      <w:r w:rsidR="00F54E37">
        <w:tab/>
      </w:r>
      <w:r>
        <w:t>(6)</w:t>
      </w:r>
    </w:p>
    <w:p w:rsidR="000D7BB8" w:rsidRDefault="000D7BB8" w:rsidP="00AA1996">
      <w:pPr>
        <w:pStyle w:val="bodytext"/>
        <w:tabs>
          <w:tab w:val="left" w:pos="720"/>
          <w:tab w:val="right" w:pos="9360"/>
        </w:tabs>
      </w:pPr>
      <w:r>
        <w:t xml:space="preserve">2.8 </w:t>
      </w:r>
      <w:r w:rsidR="0004712A">
        <w:tab/>
      </w:r>
      <w:r>
        <w:t>Explain FOUR advantages of</w:t>
      </w:r>
      <w:r w:rsidR="00F54E37">
        <w:t xml:space="preserve"> </w:t>
      </w:r>
      <w:r w:rsidR="00786F42">
        <w:t>e-marketing for Cosmos.</w:t>
      </w:r>
      <w:r w:rsidR="00F54E37">
        <w:tab/>
      </w:r>
      <w:r w:rsidR="00786F42">
        <w:t>(8)</w:t>
      </w:r>
    </w:p>
    <w:p w:rsidR="00786F42" w:rsidRDefault="00786F42" w:rsidP="00AA1996">
      <w:pPr>
        <w:pStyle w:val="bodytext"/>
        <w:tabs>
          <w:tab w:val="left" w:pos="720"/>
          <w:tab w:val="right" w:pos="9360"/>
        </w:tabs>
      </w:pPr>
      <w:r>
        <w:t xml:space="preserve">2.9 </w:t>
      </w:r>
      <w:r w:rsidR="0004712A">
        <w:tab/>
      </w:r>
      <w:r>
        <w:t xml:space="preserve">List FOUR ways </w:t>
      </w:r>
      <w:r w:rsidR="00F54E37">
        <w:t xml:space="preserve">in which </w:t>
      </w:r>
      <w:r>
        <w:t>Cosmos can promote their products.</w:t>
      </w:r>
      <w:r w:rsidR="00AA1996">
        <w:tab/>
      </w:r>
      <w:r>
        <w:t xml:space="preserve">(4) </w:t>
      </w:r>
    </w:p>
    <w:p w:rsidR="00786F42" w:rsidRDefault="00786F42" w:rsidP="00AA1996">
      <w:pPr>
        <w:pStyle w:val="bodytext"/>
        <w:tabs>
          <w:tab w:val="left" w:pos="720"/>
          <w:tab w:val="right" w:pos="9360"/>
        </w:tabs>
      </w:pPr>
      <w:r>
        <w:t xml:space="preserve">2.10 </w:t>
      </w:r>
      <w:r w:rsidR="0004712A">
        <w:tab/>
      </w:r>
      <w:r>
        <w:t xml:space="preserve">Explain the difference between standardisation and grading and how it affects Cosmos biltong. </w:t>
      </w:r>
      <w:r w:rsidR="00F54E37">
        <w:tab/>
      </w:r>
      <w:r w:rsidR="0004712A">
        <w:tab/>
      </w:r>
      <w:r w:rsidR="0004712A">
        <w:tab/>
      </w:r>
      <w:r>
        <w:t>(6)</w:t>
      </w:r>
      <w:r w:rsidR="00F54E37">
        <w:t xml:space="preserve"> [70]</w:t>
      </w:r>
    </w:p>
    <w:p w:rsidR="00786F42" w:rsidRDefault="00786F42" w:rsidP="0004712A">
      <w:pPr>
        <w:pStyle w:val="bodytext"/>
      </w:pPr>
    </w:p>
    <w:p w:rsidR="00F54E37" w:rsidRPr="002D1061" w:rsidRDefault="00F54E37" w:rsidP="00AA1996">
      <w:pPr>
        <w:pStyle w:val="bodytext"/>
        <w:jc w:val="right"/>
        <w:rPr>
          <w:b/>
          <w:bCs/>
        </w:rPr>
      </w:pPr>
      <w:r w:rsidRPr="002D1061">
        <w:rPr>
          <w:b/>
          <w:bCs/>
        </w:rPr>
        <w:t>Total: 100 marks</w:t>
      </w:r>
    </w:p>
    <w:p w:rsidR="00786F42" w:rsidRDefault="00786F42" w:rsidP="0004712A">
      <w:pPr>
        <w:pStyle w:val="bodytext"/>
      </w:pPr>
    </w:p>
    <w:sectPr w:rsidR="00786F42" w:rsidSect="00813AEA">
      <w:footerReference w:type="default" r:id="rId7"/>
      <w:pgSz w:w="11906" w:h="16838"/>
      <w:pgMar w:top="851" w:right="1077"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12A" w:rsidRDefault="0004712A" w:rsidP="0004712A">
      <w:r>
        <w:separator/>
      </w:r>
    </w:p>
  </w:endnote>
  <w:endnote w:type="continuationSeparator" w:id="0">
    <w:p w:rsidR="0004712A" w:rsidRDefault="0004712A" w:rsidP="000471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12A" w:rsidRDefault="0004712A" w:rsidP="0004712A">
    <w:pPr>
      <w:jc w:val="center"/>
      <w:rPr>
        <w:sz w:val="18"/>
        <w:szCs w:val="18"/>
      </w:rPr>
    </w:pPr>
    <w:r>
      <w:rPr>
        <w:sz w:val="18"/>
        <w:szCs w:val="18"/>
      </w:rPr>
      <w:t>© Oxford University Press Southern Africa (Pty) Ltd 2012.</w:t>
    </w:r>
  </w:p>
  <w:p w:rsidR="0004712A" w:rsidRDefault="0004712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12A" w:rsidRDefault="0004712A" w:rsidP="0004712A">
      <w:r>
        <w:separator/>
      </w:r>
    </w:p>
  </w:footnote>
  <w:footnote w:type="continuationSeparator" w:id="0">
    <w:p w:rsidR="0004712A" w:rsidRDefault="0004712A" w:rsidP="000471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F4C"/>
    <w:rsid w:val="0004712A"/>
    <w:rsid w:val="00096722"/>
    <w:rsid w:val="000C64DC"/>
    <w:rsid w:val="000D7BB8"/>
    <w:rsid w:val="00124354"/>
    <w:rsid w:val="00233D12"/>
    <w:rsid w:val="00274570"/>
    <w:rsid w:val="002D1061"/>
    <w:rsid w:val="00396E8D"/>
    <w:rsid w:val="003F6ABB"/>
    <w:rsid w:val="005E0586"/>
    <w:rsid w:val="00786F42"/>
    <w:rsid w:val="00805192"/>
    <w:rsid w:val="00813AEA"/>
    <w:rsid w:val="00964599"/>
    <w:rsid w:val="00AA1996"/>
    <w:rsid w:val="00AC4588"/>
    <w:rsid w:val="00AE349C"/>
    <w:rsid w:val="00B02493"/>
    <w:rsid w:val="00B97CA1"/>
    <w:rsid w:val="00CB4580"/>
    <w:rsid w:val="00DA29FB"/>
    <w:rsid w:val="00F1787F"/>
    <w:rsid w:val="00F54E37"/>
    <w:rsid w:val="00FA4F4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en-ZA" w:eastAsia="en-Z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12A"/>
    <w:rPr>
      <w:rFonts w:ascii="Times New Roman" w:hAnsi="Times New Roman" w:cs="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text"/>
    <w:uiPriority w:val="99"/>
    <w:rsid w:val="0004712A"/>
    <w:pPr>
      <w:spacing w:line="288" w:lineRule="auto"/>
    </w:pPr>
    <w:rPr>
      <w:rFonts w:ascii="Times New Roman" w:hAnsi="Times New Roman" w:cs="Times New Roman"/>
      <w:sz w:val="22"/>
      <w:szCs w:val="22"/>
      <w:lang w:val="en-US" w:eastAsia="en-US"/>
    </w:rPr>
  </w:style>
  <w:style w:type="paragraph" w:styleId="Footer">
    <w:name w:val="footer"/>
    <w:basedOn w:val="Normal"/>
    <w:link w:val="FooterChar"/>
    <w:uiPriority w:val="99"/>
    <w:rsid w:val="0004712A"/>
    <w:pPr>
      <w:tabs>
        <w:tab w:val="center" w:pos="4320"/>
        <w:tab w:val="right" w:pos="8640"/>
      </w:tabs>
    </w:pPr>
  </w:style>
  <w:style w:type="character" w:customStyle="1" w:styleId="FooterChar">
    <w:name w:val="Footer Char"/>
    <w:link w:val="Footer"/>
    <w:uiPriority w:val="99"/>
    <w:rsid w:val="0004712A"/>
    <w:rPr>
      <w:rFonts w:ascii="Times New Roman" w:hAnsi="Times New Roman" w:cs="Times New Roman"/>
      <w:sz w:val="24"/>
      <w:szCs w:val="24"/>
      <w:lang w:val="en-US" w:eastAsia="en-US"/>
    </w:rPr>
  </w:style>
  <w:style w:type="paragraph" w:customStyle="1" w:styleId="HEADA">
    <w:name w:val="HEAD A"/>
    <w:basedOn w:val="Normal"/>
    <w:next w:val="bodytext"/>
    <w:autoRedefine/>
    <w:uiPriority w:val="99"/>
    <w:rsid w:val="0004712A"/>
    <w:pPr>
      <w:spacing w:before="120" w:after="120"/>
    </w:pPr>
    <w:rPr>
      <w:rFonts w:ascii="Arial" w:hAnsi="Arial"/>
      <w:b/>
      <w:sz w:val="34"/>
      <w:szCs w:val="34"/>
    </w:rPr>
  </w:style>
  <w:style w:type="paragraph" w:customStyle="1" w:styleId="HeadB">
    <w:name w:val="Head B"/>
    <w:basedOn w:val="Normal"/>
    <w:uiPriority w:val="99"/>
    <w:rsid w:val="0004712A"/>
    <w:pPr>
      <w:spacing w:before="120" w:after="120"/>
    </w:pPr>
    <w:rPr>
      <w:rFonts w:ascii="Arial" w:hAnsi="Arial"/>
      <w:b/>
      <w:sz w:val="28"/>
      <w:szCs w:val="28"/>
    </w:rPr>
  </w:style>
  <w:style w:type="paragraph" w:customStyle="1" w:styleId="HeadC">
    <w:name w:val="Head C"/>
    <w:basedOn w:val="Normal"/>
    <w:next w:val="Normal"/>
    <w:uiPriority w:val="99"/>
    <w:rsid w:val="0004712A"/>
    <w:pPr>
      <w:spacing w:before="120" w:after="120"/>
    </w:pPr>
    <w:rPr>
      <w:rFonts w:ascii="Arial" w:hAnsi="Arial"/>
      <w:b/>
      <w:szCs w:val="28"/>
    </w:rPr>
  </w:style>
  <w:style w:type="paragraph" w:styleId="Header">
    <w:name w:val="header"/>
    <w:basedOn w:val="Normal"/>
    <w:link w:val="HeaderChar"/>
    <w:uiPriority w:val="99"/>
    <w:rsid w:val="0004712A"/>
    <w:pPr>
      <w:tabs>
        <w:tab w:val="center" w:pos="4320"/>
        <w:tab w:val="right" w:pos="8640"/>
      </w:tabs>
    </w:pPr>
  </w:style>
  <w:style w:type="character" w:customStyle="1" w:styleId="HeaderChar">
    <w:name w:val="Header Char"/>
    <w:link w:val="Header"/>
    <w:uiPriority w:val="99"/>
    <w:rsid w:val="0004712A"/>
    <w:rPr>
      <w:rFonts w:ascii="Times New Roman" w:hAnsi="Times New Roman" w:cs="Times New Roman"/>
      <w:sz w:val="24"/>
      <w:szCs w:val="24"/>
      <w:lang w:val="en-US" w:eastAsia="en-US"/>
    </w:rPr>
  </w:style>
  <w:style w:type="paragraph" w:customStyle="1" w:styleId="TableHeadA">
    <w:name w:val="Table Head A"/>
    <w:basedOn w:val="Normal"/>
    <w:next w:val="Normal"/>
    <w:autoRedefine/>
    <w:uiPriority w:val="99"/>
    <w:rsid w:val="0004712A"/>
    <w:pPr>
      <w:spacing w:before="120" w:after="120"/>
    </w:pPr>
    <w:rPr>
      <w:rFonts w:ascii="Arial" w:hAnsi="Arial" w:cs="Arial"/>
      <w:b/>
      <w:szCs w:val="20"/>
    </w:rPr>
  </w:style>
  <w:style w:type="paragraph" w:customStyle="1" w:styleId="TableHeadB">
    <w:name w:val="Table Head B"/>
    <w:basedOn w:val="Normal"/>
    <w:uiPriority w:val="99"/>
    <w:rsid w:val="0004712A"/>
    <w:pPr>
      <w:spacing w:before="120" w:after="120"/>
    </w:pPr>
    <w:rPr>
      <w:rFonts w:ascii="Arial" w:hAnsi="Arial" w:cs="Arial"/>
      <w:b/>
      <w:sz w:val="20"/>
      <w:szCs w:val="20"/>
    </w:rPr>
  </w:style>
  <w:style w:type="paragraph" w:customStyle="1" w:styleId="tabletext">
    <w:name w:val="table text"/>
    <w:basedOn w:val="Normal"/>
    <w:uiPriority w:val="99"/>
    <w:rsid w:val="0004712A"/>
    <w:pPr>
      <w:spacing w:before="60" w:after="60"/>
    </w:pPr>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en-ZA" w:eastAsia="en-Z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12A"/>
    <w:rPr>
      <w:rFonts w:ascii="Times New Roman" w:hAnsi="Times New Roman" w:cs="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text"/>
    <w:uiPriority w:val="99"/>
    <w:rsid w:val="0004712A"/>
    <w:pPr>
      <w:spacing w:line="288" w:lineRule="auto"/>
    </w:pPr>
    <w:rPr>
      <w:rFonts w:ascii="Times New Roman" w:hAnsi="Times New Roman" w:cs="Times New Roman"/>
      <w:sz w:val="22"/>
      <w:szCs w:val="22"/>
      <w:lang w:val="en-US" w:eastAsia="en-US"/>
    </w:rPr>
  </w:style>
  <w:style w:type="paragraph" w:styleId="Footer">
    <w:name w:val="footer"/>
    <w:basedOn w:val="Normal"/>
    <w:link w:val="FooterChar"/>
    <w:uiPriority w:val="99"/>
    <w:rsid w:val="0004712A"/>
    <w:pPr>
      <w:tabs>
        <w:tab w:val="center" w:pos="4320"/>
        <w:tab w:val="right" w:pos="8640"/>
      </w:tabs>
    </w:pPr>
  </w:style>
  <w:style w:type="character" w:customStyle="1" w:styleId="FooterChar">
    <w:name w:val="Footer Char"/>
    <w:link w:val="Footer"/>
    <w:uiPriority w:val="99"/>
    <w:rsid w:val="0004712A"/>
    <w:rPr>
      <w:rFonts w:ascii="Times New Roman" w:hAnsi="Times New Roman" w:cs="Times New Roman"/>
      <w:sz w:val="24"/>
      <w:szCs w:val="24"/>
      <w:lang w:val="en-US" w:eastAsia="en-US"/>
    </w:rPr>
  </w:style>
  <w:style w:type="paragraph" w:customStyle="1" w:styleId="HEADA">
    <w:name w:val="HEAD A"/>
    <w:basedOn w:val="Normal"/>
    <w:next w:val="bodytext"/>
    <w:autoRedefine/>
    <w:uiPriority w:val="99"/>
    <w:rsid w:val="0004712A"/>
    <w:pPr>
      <w:spacing w:before="120" w:after="120"/>
    </w:pPr>
    <w:rPr>
      <w:rFonts w:ascii="Arial" w:hAnsi="Arial"/>
      <w:b/>
      <w:sz w:val="34"/>
      <w:szCs w:val="34"/>
    </w:rPr>
  </w:style>
  <w:style w:type="paragraph" w:customStyle="1" w:styleId="HeadB">
    <w:name w:val="Head B"/>
    <w:basedOn w:val="Normal"/>
    <w:uiPriority w:val="99"/>
    <w:rsid w:val="0004712A"/>
    <w:pPr>
      <w:spacing w:before="120" w:after="120"/>
    </w:pPr>
    <w:rPr>
      <w:rFonts w:ascii="Arial" w:hAnsi="Arial"/>
      <w:b/>
      <w:sz w:val="28"/>
      <w:szCs w:val="28"/>
    </w:rPr>
  </w:style>
  <w:style w:type="paragraph" w:customStyle="1" w:styleId="HeadC">
    <w:name w:val="Head C"/>
    <w:basedOn w:val="Normal"/>
    <w:next w:val="Normal"/>
    <w:uiPriority w:val="99"/>
    <w:rsid w:val="0004712A"/>
    <w:pPr>
      <w:spacing w:before="120" w:after="120"/>
    </w:pPr>
    <w:rPr>
      <w:rFonts w:ascii="Arial" w:hAnsi="Arial"/>
      <w:b/>
      <w:szCs w:val="28"/>
    </w:rPr>
  </w:style>
  <w:style w:type="paragraph" w:styleId="Header">
    <w:name w:val="header"/>
    <w:basedOn w:val="Normal"/>
    <w:link w:val="HeaderChar"/>
    <w:uiPriority w:val="99"/>
    <w:rsid w:val="0004712A"/>
    <w:pPr>
      <w:tabs>
        <w:tab w:val="center" w:pos="4320"/>
        <w:tab w:val="right" w:pos="8640"/>
      </w:tabs>
    </w:pPr>
  </w:style>
  <w:style w:type="character" w:customStyle="1" w:styleId="HeaderChar">
    <w:name w:val="Header Char"/>
    <w:link w:val="Header"/>
    <w:uiPriority w:val="99"/>
    <w:rsid w:val="0004712A"/>
    <w:rPr>
      <w:rFonts w:ascii="Times New Roman" w:hAnsi="Times New Roman" w:cs="Times New Roman"/>
      <w:sz w:val="24"/>
      <w:szCs w:val="24"/>
      <w:lang w:val="en-US" w:eastAsia="en-US"/>
    </w:rPr>
  </w:style>
  <w:style w:type="paragraph" w:customStyle="1" w:styleId="TableHeadA">
    <w:name w:val="Table Head A"/>
    <w:basedOn w:val="Normal"/>
    <w:next w:val="Normal"/>
    <w:autoRedefine/>
    <w:uiPriority w:val="99"/>
    <w:rsid w:val="0004712A"/>
    <w:pPr>
      <w:spacing w:before="120" w:after="120"/>
    </w:pPr>
    <w:rPr>
      <w:rFonts w:ascii="Arial" w:hAnsi="Arial" w:cs="Arial"/>
      <w:b/>
      <w:szCs w:val="20"/>
    </w:rPr>
  </w:style>
  <w:style w:type="paragraph" w:customStyle="1" w:styleId="TableHeadB">
    <w:name w:val="Table Head B"/>
    <w:basedOn w:val="Normal"/>
    <w:uiPriority w:val="99"/>
    <w:rsid w:val="0004712A"/>
    <w:pPr>
      <w:spacing w:before="120" w:after="120"/>
    </w:pPr>
    <w:rPr>
      <w:rFonts w:ascii="Arial" w:hAnsi="Arial" w:cs="Arial"/>
      <w:b/>
      <w:sz w:val="20"/>
      <w:szCs w:val="20"/>
    </w:rPr>
  </w:style>
  <w:style w:type="paragraph" w:customStyle="1" w:styleId="tabletext">
    <w:name w:val="table text"/>
    <w:basedOn w:val="Normal"/>
    <w:uiPriority w:val="99"/>
    <w:rsid w:val="0004712A"/>
    <w:pPr>
      <w:spacing w:before="60" w:after="60"/>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284</Words>
  <Characters>1624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Wanda</dc:creator>
  <cp:lastModifiedBy>Nye, Ingrid</cp:lastModifiedBy>
  <cp:revision>3</cp:revision>
  <dcterms:created xsi:type="dcterms:W3CDTF">2012-05-02T13:16:00Z</dcterms:created>
  <dcterms:modified xsi:type="dcterms:W3CDTF">2012-07-25T11:49:00Z</dcterms:modified>
</cp:coreProperties>
</file>