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66" w:rsidRPr="00574EF7" w:rsidRDefault="00992E66" w:rsidP="00F95BBB">
      <w:pPr>
        <w:pStyle w:val="HEADA"/>
        <w:tabs>
          <w:tab w:val="left" w:pos="720"/>
          <w:tab w:val="right" w:pos="9360"/>
        </w:tabs>
      </w:pPr>
      <w:r w:rsidRPr="00574EF7">
        <w:t>Practice test 1 memorandum</w:t>
      </w:r>
    </w:p>
    <w:p w:rsidR="00AE18CF" w:rsidRPr="00F95BBB" w:rsidRDefault="0013608A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1.1</w:t>
      </w:r>
      <w:r w:rsidRPr="00574EF7">
        <w:tab/>
        <w:t xml:space="preserve">A partnership has a minimum of two and maximum of 20 owners,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whereas a private company can start with one person and the maximum is only limited by the number of shares sold.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</w:t>
      </w:r>
      <w:proofErr w:type="gramEnd"/>
      <w:r w:rsidRPr="00574EF7">
        <w:t xml:space="preserve"> owners of a partnership are called partners but in a private company they are shareholders.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All the partners contribute money and assets for capital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but the shareholders purchase shares in a company.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Partners share the profits of the business according to the partnership agreement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but shareholders receive dividends according to the number of shares that each shareholder owns.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Partners are jointly and severally liable for the debts of the business.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A private company is a legal person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and responsible for the business debts. The shareholders responsible for debts are limited to the amount they owe on the shares they have purchased.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A</w:t>
      </w:r>
      <w:proofErr w:type="gramEnd"/>
      <w:r w:rsidRPr="00574EF7">
        <w:t xml:space="preserve"> private company can sue and be sued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but partners can be sued in their personal capacity as the partnership is not a legal person.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Share of profits are added to the partners</w:t>
      </w:r>
      <w:r w:rsidR="00F95BBB">
        <w:t>’</w:t>
      </w:r>
      <w:r w:rsidRPr="00574EF7">
        <w:t xml:space="preserve"> personal income and they pay personal tax on these profits.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A</w:t>
      </w:r>
      <w:proofErr w:type="gramEnd"/>
      <w:r w:rsidRPr="00574EF7">
        <w:t xml:space="preserve"> company pays business tax on profits and the shareholders pay tax on dividends. A company has continuity but a partnership must be dissolved and re-established if one person dies, retires or leaves the partnership.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BD3CFE">
        <w:tab/>
      </w:r>
      <w:r w:rsidRPr="00574EF7">
        <w:t>(</w:t>
      </w:r>
      <w:r w:rsidR="00D90EC5">
        <w:t>max</w:t>
      </w:r>
      <w:r w:rsidR="00D90EC5" w:rsidRPr="00F95BBB">
        <w:t>.</w:t>
      </w:r>
      <w:r w:rsidRPr="00F95BBB">
        <w:t>20)</w:t>
      </w:r>
      <w:r w:rsidR="00BD3CFE" w:rsidRPr="00F95BBB">
        <w:t xml:space="preserve"> </w:t>
      </w:r>
      <w:r w:rsidR="00AE18CF" w:rsidRPr="00F95BBB">
        <w:t>[20]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2.1</w:t>
      </w:r>
      <w:r w:rsidRPr="00574EF7">
        <w:tab/>
        <w:t xml:space="preserve">Economic crime is also called white-collar crime and includes fraud and corruption.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Fraud is a criminal offence and occurs when an employee steals money and adjusts the financial records to hide the theft.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It</w:t>
      </w:r>
      <w:proofErr w:type="gramEnd"/>
      <w:r w:rsidRPr="00574EF7">
        <w:t xml:space="preserve"> should be reported to the Commercial Crime </w:t>
      </w:r>
      <w:r w:rsidR="0013608A" w:rsidRPr="00574EF7">
        <w:t>U</w:t>
      </w:r>
      <w:r w:rsidRPr="00574EF7">
        <w:t xml:space="preserve">nit who will prosecute the employee.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It</w:t>
      </w:r>
      <w:proofErr w:type="gramEnd"/>
      <w:r w:rsidRPr="00574EF7">
        <w:t xml:space="preserve"> is difficult to detect and is often committed by employees who are perceived to be trustworthy.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F95BBB" w:rsidRPr="00574EF7">
        <w:t xml:space="preserve"> </w:t>
      </w:r>
      <w:proofErr w:type="gramStart"/>
      <w:r w:rsidR="00F95BBB">
        <w:t>The</w:t>
      </w:r>
      <w:proofErr w:type="gramEnd"/>
      <w:r w:rsidR="00F95BBB">
        <w:t xml:space="preserve"> </w:t>
      </w:r>
      <w:r w:rsidRPr="00574EF7">
        <w:t xml:space="preserve">business can put financial checks and security methods in place before </w:t>
      </w:r>
      <w:r w:rsidR="00F95BBB">
        <w:t>it employs</w:t>
      </w:r>
      <w:r w:rsidRPr="00574EF7">
        <w:t xml:space="preserve"> another bookkeeper.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BD3CFE">
        <w:tab/>
      </w:r>
      <w:r w:rsidRPr="00574EF7">
        <w:t>(max. 6)</w:t>
      </w:r>
    </w:p>
    <w:p w:rsidR="00F95BBB" w:rsidRDefault="00992E66" w:rsidP="00F95BBB">
      <w:pPr>
        <w:pStyle w:val="bodytext"/>
        <w:tabs>
          <w:tab w:val="left" w:pos="720"/>
          <w:tab w:val="right" w:pos="9360"/>
        </w:tabs>
        <w:ind w:left="720" w:hanging="720"/>
        <w:rPr>
          <w:rFonts w:ascii="Wingdings" w:hAnsi="Wingdings"/>
        </w:rPr>
      </w:pPr>
      <w:r w:rsidRPr="00574EF7">
        <w:rPr>
          <w:b/>
        </w:rPr>
        <w:t>2.2</w:t>
      </w:r>
      <w:r w:rsidRPr="00574EF7">
        <w:tab/>
        <w:t xml:space="preserve">If workers are retrenched they are unlikely to find another job as the mine offers the most employment in the area.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They</w:t>
      </w:r>
      <w:proofErr w:type="gramEnd"/>
      <w:r w:rsidRPr="00574EF7">
        <w:t xml:space="preserve"> will not be able to pay their short-term loans back to </w:t>
      </w:r>
      <w:proofErr w:type="spellStart"/>
      <w:r w:rsidRPr="00574EF7">
        <w:t>Sandile</w:t>
      </w:r>
      <w:proofErr w:type="spellEnd"/>
      <w:r w:rsidRPr="00574EF7">
        <w:t xml:space="preserve"> and Peter’s business.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spellStart"/>
      <w:r w:rsidRPr="00574EF7">
        <w:t>Sandile</w:t>
      </w:r>
      <w:proofErr w:type="spellEnd"/>
      <w:r w:rsidRPr="00574EF7">
        <w:t xml:space="preserve"> and Peter will need to make sure that their customers have some form of asset or possession that can be sold to repay the loan if necessary.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</w:t>
      </w:r>
      <w:proofErr w:type="gramEnd"/>
      <w:r w:rsidRPr="00574EF7">
        <w:t xml:space="preserve"> mine will have to give the workers retrenchment packages, which they could use to repay their loans.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</w:p>
    <w:p w:rsidR="00992E66" w:rsidRPr="00574EF7" w:rsidRDefault="00BD3CFE" w:rsidP="00F95BBB">
      <w:pPr>
        <w:pStyle w:val="bodytext"/>
        <w:tabs>
          <w:tab w:val="left" w:pos="720"/>
          <w:tab w:val="right" w:pos="9360"/>
        </w:tabs>
        <w:ind w:left="720" w:hanging="720"/>
      </w:pPr>
      <w:r>
        <w:tab/>
      </w:r>
      <w:r w:rsidR="00F95BBB">
        <w:tab/>
      </w:r>
      <w:r w:rsidR="00992E66" w:rsidRPr="00574EF7">
        <w:t>(max. 6)</w:t>
      </w:r>
      <w:r>
        <w:t xml:space="preserve"> </w:t>
      </w:r>
      <w:r w:rsidR="00992E66" w:rsidRPr="00F95BBB">
        <w:t>[12]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3.1</w:t>
      </w:r>
      <w:r w:rsidRPr="00574EF7">
        <w:tab/>
        <w:t xml:space="preserve">A strike is when workers do not go to work until their grievance is resolved.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</w:t>
      </w:r>
      <w:proofErr w:type="gramEnd"/>
      <w:r w:rsidRPr="00574EF7">
        <w:t xml:space="preserve"> workers may not be fired because they are on strike.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It</w:t>
      </w:r>
      <w:proofErr w:type="gramEnd"/>
      <w:r w:rsidRPr="00574EF7">
        <w:t xml:space="preserve"> is difficult for the business to replace these workers with temporary staff as they do not know how long the employees will continue the strike action.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</w:t>
      </w:r>
      <w:proofErr w:type="gramEnd"/>
      <w:r w:rsidRPr="00574EF7">
        <w:t xml:space="preserve"> business loses money as no products are made or sold during this period.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13608A" w:rsidRPr="00574EF7">
        <w:tab/>
      </w:r>
      <w:r w:rsidR="00BD3CFE">
        <w:tab/>
      </w:r>
      <w:r w:rsidRPr="00574EF7">
        <w:t>(max. 4)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/>
      </w:pPr>
      <w:r w:rsidRPr="00574EF7">
        <w:t xml:space="preserve">A go-slow is when workers work slowly and purposely take time to do their work.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This</w:t>
      </w:r>
      <w:proofErr w:type="gramEnd"/>
      <w:r w:rsidRPr="00574EF7">
        <w:t xml:space="preserve"> slows down production and the business will not be able to meet targets or deadlines.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13608A" w:rsidRPr="00574EF7">
        <w:tab/>
      </w:r>
      <w:r w:rsidRPr="00574EF7">
        <w:t>(4)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3.2</w:t>
      </w:r>
      <w:r w:rsidRPr="00574EF7">
        <w:tab/>
        <w:t xml:space="preserve">A trade union represents the interests of employees.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</w:t>
      </w:r>
      <w:proofErr w:type="gramEnd"/>
      <w:r w:rsidRPr="00574EF7">
        <w:t xml:space="preserve"> union takes part in collective bargaining with employers for better working conditions and wages for its members.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13608A" w:rsidRPr="00574EF7">
        <w:tab/>
      </w:r>
      <w:r w:rsidRPr="00574EF7">
        <w:t>(4)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3.3</w:t>
      </w:r>
      <w:r w:rsidRPr="00574EF7">
        <w:tab/>
        <w:t xml:space="preserve">A strike will affect </w:t>
      </w:r>
      <w:proofErr w:type="spellStart"/>
      <w:r w:rsidRPr="00574EF7">
        <w:t>Sandile</w:t>
      </w:r>
      <w:proofErr w:type="spellEnd"/>
      <w:r w:rsidRPr="00574EF7">
        <w:t xml:space="preserve"> and Peter’s business as the workers will not receive money during this time and will not be able to repay their loans.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Other</w:t>
      </w:r>
      <w:proofErr w:type="gramEnd"/>
      <w:r w:rsidRPr="00574EF7">
        <w:t xml:space="preserve"> customers may not be able to get to the business because of striking workers in the area.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They</w:t>
      </w:r>
      <w:proofErr w:type="gramEnd"/>
      <w:r w:rsidRPr="00574EF7">
        <w:t xml:space="preserve"> may get more requests from striking workers for short-term loans to pay their expenses while they are on strike.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F95BBB">
        <w:rPr>
          <w:b/>
        </w:rPr>
        <w:tab/>
      </w:r>
      <w:r w:rsidRPr="00574EF7">
        <w:t>(</w:t>
      </w:r>
      <w:r w:rsidR="00C619FB" w:rsidRPr="00574EF7">
        <w:t xml:space="preserve">max. </w:t>
      </w:r>
      <w:r w:rsidRPr="00574EF7">
        <w:t>4)</w:t>
      </w:r>
      <w:r w:rsidR="00BD3CFE">
        <w:t xml:space="preserve"> </w:t>
      </w:r>
      <w:r w:rsidRPr="00F95BBB">
        <w:t>[16]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4.1</w:t>
      </w:r>
      <w:r w:rsidRPr="00574EF7">
        <w:tab/>
        <w:t>A franchise arises when a person with a good business model sells the rights to this model to another person</w:t>
      </w:r>
      <w:r w:rsidR="00C619FB" w:rsidRPr="00574EF7">
        <w:t>, the franchisee</w:t>
      </w:r>
      <w:r w:rsidRPr="00574EF7">
        <w:t xml:space="preserve">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A</w:t>
      </w:r>
      <w:proofErr w:type="gramEnd"/>
      <w:r w:rsidRPr="00574EF7">
        <w:t xml:space="preserve"> franchisee uses the business name, logo, business methods and pays an initial fee plus royalties.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BD3CFE">
        <w:tab/>
      </w:r>
      <w:r w:rsidRPr="00574EF7">
        <w:t>(4)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4.2</w:t>
      </w:r>
      <w:r w:rsidRPr="00574EF7">
        <w:tab/>
        <w:t xml:space="preserve">The franchisor gives continuous support to the franchisee on how to manage and run the business successfully.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</w:p>
    <w:p w:rsidR="00992E66" w:rsidRPr="00574EF7" w:rsidRDefault="00992E66" w:rsidP="006D2631">
      <w:pPr>
        <w:pStyle w:val="bodytext"/>
        <w:tabs>
          <w:tab w:val="left" w:pos="720"/>
          <w:tab w:val="right" w:pos="9360"/>
        </w:tabs>
        <w:ind w:left="720"/>
      </w:pPr>
      <w:r w:rsidRPr="00F7584C">
        <w:lastRenderedPageBreak/>
        <w:t xml:space="preserve">The franchisor does marketing for the entire franchise business using the money received from royalties.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The</w:t>
      </w:r>
      <w:proofErr w:type="gramEnd"/>
      <w:r w:rsidRPr="00574EF7">
        <w:t xml:space="preserve"> franchisee receives financial advice and assistance from the franchisor.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r w:rsidR="00C619FB" w:rsidRPr="00574EF7">
        <w:t>F</w:t>
      </w:r>
      <w:r w:rsidRPr="00574EF7">
        <w:t>ranchise business</w:t>
      </w:r>
      <w:r w:rsidR="00C619FB" w:rsidRPr="00574EF7">
        <w:t xml:space="preserve">es have a higher success rate then </w:t>
      </w:r>
      <w:r w:rsidRPr="00574EF7">
        <w:t xml:space="preserve">independent businesses.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The</w:t>
      </w:r>
      <w:proofErr w:type="gramEnd"/>
      <w:r w:rsidRPr="00574EF7">
        <w:t xml:space="preserve"> franchisor can make bulk purchases of </w:t>
      </w:r>
      <w:r w:rsidR="00C619FB" w:rsidRPr="00574EF7">
        <w:t xml:space="preserve">resources </w:t>
      </w:r>
      <w:r w:rsidRPr="00574EF7">
        <w:t xml:space="preserve">for the franchisee.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BD3CFE">
        <w:tab/>
      </w:r>
      <w:r w:rsidRPr="00574EF7">
        <w:t>(max. 8)</w:t>
      </w:r>
    </w:p>
    <w:p w:rsidR="00992E66" w:rsidRPr="00F95BBB" w:rsidRDefault="00992E66" w:rsidP="006D2631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4.3</w:t>
      </w:r>
      <w:r w:rsidRPr="00574EF7">
        <w:tab/>
        <w:t xml:space="preserve">The franchisee always owes money </w:t>
      </w:r>
      <w:r w:rsidR="00C619FB" w:rsidRPr="00574EF7">
        <w:t xml:space="preserve">(royalties) </w:t>
      </w:r>
      <w:r w:rsidRPr="00574EF7">
        <w:t xml:space="preserve">to the franchisor.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The</w:t>
      </w:r>
      <w:proofErr w:type="gramEnd"/>
      <w:r w:rsidRPr="00574EF7">
        <w:t xml:space="preserve"> start-up costs can be very high.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Some</w:t>
      </w:r>
      <w:proofErr w:type="gramEnd"/>
      <w:r w:rsidRPr="00574EF7">
        <w:t xml:space="preserve"> contracts allow the franchisor to take over the business if it is not managed according to the franchise contract.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The</w:t>
      </w:r>
      <w:proofErr w:type="gramEnd"/>
      <w:r w:rsidRPr="00574EF7">
        <w:t xml:space="preserve"> franchisee is not allowed to be creative or sell other products.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The</w:t>
      </w:r>
      <w:proofErr w:type="gramEnd"/>
      <w:r w:rsidRPr="00574EF7">
        <w:t xml:space="preserve"> contract has restrictions on the products or services that can be offered.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574EF7">
        <w:t>Not</w:t>
      </w:r>
      <w:proofErr w:type="gramEnd"/>
      <w:r w:rsidRPr="00574EF7">
        <w:t xml:space="preserve"> al</w:t>
      </w:r>
      <w:r w:rsidR="006D2631">
        <w:t>l franchises are legitimate or</w:t>
      </w:r>
      <w:r w:rsidRPr="00574EF7">
        <w:t xml:space="preserve"> good business models.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>
        <w:t xml:space="preserve"> </w:t>
      </w:r>
      <w:proofErr w:type="gramStart"/>
      <w:r w:rsidRPr="00F7584C">
        <w:t>The</w:t>
      </w:r>
      <w:proofErr w:type="gramEnd"/>
      <w:r w:rsidRPr="00F7584C">
        <w:t xml:space="preserve"> franchisor can restrict the area in which the franchise can operate.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F7584C" w:rsidRPr="00F7584C">
        <w:tab/>
      </w:r>
      <w:r w:rsidRPr="00F7584C">
        <w:t>(max. 4)</w:t>
      </w:r>
      <w:r w:rsidR="00BD3CFE">
        <w:t xml:space="preserve"> </w:t>
      </w:r>
      <w:r w:rsidRPr="00F95BBB">
        <w:t>[16]</w:t>
      </w:r>
    </w:p>
    <w:p w:rsidR="00992E66" w:rsidRPr="00574EF7" w:rsidRDefault="00992E66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5.1</w:t>
      </w:r>
      <w:r w:rsidRPr="00574EF7">
        <w:tab/>
        <w:t xml:space="preserve">Piracy relates to copies of original works that are made and sold without permission.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Original works are more expensive than pirated copies.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  <w:proofErr w:type="gramStart"/>
      <w:r w:rsidRPr="00574EF7">
        <w:t>The</w:t>
      </w:r>
      <w:proofErr w:type="gramEnd"/>
      <w:r w:rsidRPr="00574EF7">
        <w:t xml:space="preserve"> consequences include loss of income for the original artist.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140A92" w:rsidRPr="00574EF7">
        <w:tab/>
      </w:r>
      <w:r w:rsidRPr="00574EF7">
        <w:t>(max. 4)</w:t>
      </w:r>
    </w:p>
    <w:p w:rsidR="00E431B7" w:rsidRPr="00574EF7" w:rsidRDefault="00140A92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574EF7">
        <w:rPr>
          <w:b/>
        </w:rPr>
        <w:t>5.2</w:t>
      </w:r>
      <w:r w:rsidRPr="00574EF7">
        <w:tab/>
        <w:t xml:space="preserve">A trademark is </w:t>
      </w:r>
      <w:r w:rsidR="006D2631">
        <w:t xml:space="preserve">a </w:t>
      </w:r>
      <w:r w:rsidRPr="00574EF7">
        <w:t>unique mark</w:t>
      </w:r>
      <w:r w:rsidR="00E431B7" w:rsidRPr="00574EF7">
        <w:t xml:space="preserve">, name of symbol that is registered for a product of business. </w:t>
      </w:r>
      <w:r w:rsidR="00BD3CFE" w:rsidRPr="00BD3CFE">
        <w:rPr>
          <w:rFonts w:ascii="Wingdings" w:hAnsi="Wingdings"/>
        </w:rPr>
        <w:t></w:t>
      </w:r>
      <w:r w:rsidR="00E431B7" w:rsidRPr="00574EF7">
        <w:t xml:space="preserve">The owners of the registered trademark take legal action against anyone using their trademark illegally.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6D2631" w:rsidRPr="00574EF7">
        <w:t xml:space="preserve"> </w:t>
      </w:r>
      <w:r w:rsidR="00E431B7" w:rsidRPr="00574EF7">
        <w:t xml:space="preserve">Customers use trademarks to identify quality.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BD3CFE">
        <w:tab/>
      </w:r>
      <w:r w:rsidR="00E431B7" w:rsidRPr="00574EF7">
        <w:t>(max. 4</w:t>
      </w:r>
      <w:r w:rsidR="00E431B7" w:rsidRPr="00F95BBB">
        <w:t>)</w:t>
      </w:r>
      <w:r w:rsidR="00BD3CFE" w:rsidRPr="00F95BBB">
        <w:t xml:space="preserve"> </w:t>
      </w:r>
      <w:r w:rsidR="00E431B7" w:rsidRPr="00F95BBB">
        <w:t>[8]</w:t>
      </w:r>
    </w:p>
    <w:p w:rsidR="00140A92" w:rsidRPr="00574EF7" w:rsidRDefault="00F95BBB" w:rsidP="00F95BBB">
      <w:pPr>
        <w:pStyle w:val="bodytext"/>
        <w:tabs>
          <w:tab w:val="left" w:pos="720"/>
          <w:tab w:val="right" w:pos="9360"/>
        </w:tabs>
        <w:ind w:left="720" w:hanging="720"/>
      </w:pPr>
      <w:r w:rsidRPr="00F95BBB">
        <w:rPr>
          <w:b/>
        </w:rPr>
        <w:t>6</w:t>
      </w:r>
      <w:r>
        <w:tab/>
      </w:r>
      <w:r w:rsidR="00140A92" w:rsidRPr="00574EF7">
        <w:t xml:space="preserve">A </w:t>
      </w:r>
      <w:r w:rsidR="006D2631">
        <w:t>M</w:t>
      </w:r>
      <w:r w:rsidR="00140A92" w:rsidRPr="00574EF7">
        <w:t xml:space="preserve">emorandum of </w:t>
      </w:r>
      <w:r w:rsidR="006D2631">
        <w:t>I</w:t>
      </w:r>
      <w:r w:rsidR="00140A92" w:rsidRPr="00574EF7">
        <w:t>ncorporation (</w:t>
      </w:r>
      <w:proofErr w:type="spellStart"/>
      <w:r w:rsidR="00140A92" w:rsidRPr="00574EF7">
        <w:t>MoI</w:t>
      </w:r>
      <w:proofErr w:type="spellEnd"/>
      <w:r w:rsidR="00140A92" w:rsidRPr="00574EF7">
        <w:t xml:space="preserve">) is the company’s charter and </w:t>
      </w:r>
      <w:r w:rsidR="006D2631">
        <w:t xml:space="preserve">is </w:t>
      </w:r>
      <w:r w:rsidR="00140A92" w:rsidRPr="00574EF7">
        <w:t xml:space="preserve">required by the Companies Act in order for the company to be registered.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140A92" w:rsidRPr="00574EF7">
        <w:t xml:space="preserve"> </w:t>
      </w:r>
      <w:proofErr w:type="gramStart"/>
      <w:r w:rsidR="00140A92" w:rsidRPr="00574EF7">
        <w:t>It</w:t>
      </w:r>
      <w:proofErr w:type="gramEnd"/>
      <w:r w:rsidR="00140A92" w:rsidRPr="00574EF7">
        <w:t xml:space="preserve"> sets out the business objectives and the rules for operating the company.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140A92" w:rsidRPr="00574EF7">
        <w:t xml:space="preserve"> The </w:t>
      </w:r>
      <w:proofErr w:type="spellStart"/>
      <w:r w:rsidR="00140A92" w:rsidRPr="00574EF7">
        <w:t>MoI</w:t>
      </w:r>
      <w:proofErr w:type="spellEnd"/>
      <w:r w:rsidR="00140A92" w:rsidRPr="00574EF7">
        <w:t xml:space="preserve"> must be signed by each incorporator.</w:t>
      </w:r>
      <w:r w:rsidR="00E431B7" w:rsidRPr="00574EF7">
        <w:t xml:space="preserve">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</w:p>
    <w:p w:rsidR="00140A92" w:rsidRPr="00574EF7" w:rsidRDefault="00F95BBB" w:rsidP="00F95BBB">
      <w:pPr>
        <w:pStyle w:val="bodytext"/>
        <w:tabs>
          <w:tab w:val="left" w:pos="720"/>
          <w:tab w:val="right" w:pos="9360"/>
        </w:tabs>
      </w:pPr>
      <w:r>
        <w:tab/>
      </w:r>
      <w:r w:rsidR="00140A92" w:rsidRPr="00574EF7">
        <w:t xml:space="preserve">The following must be included in the </w:t>
      </w:r>
      <w:proofErr w:type="spellStart"/>
      <w:r w:rsidR="00140A92" w:rsidRPr="00574EF7">
        <w:t>MoI</w:t>
      </w:r>
      <w:proofErr w:type="spellEnd"/>
      <w:r w:rsidR="00140A92" w:rsidRPr="00574EF7">
        <w:t>:</w:t>
      </w:r>
    </w:p>
    <w:p w:rsidR="00140A92" w:rsidRPr="00574EF7" w:rsidRDefault="00140A92" w:rsidP="00F95BBB">
      <w:pPr>
        <w:pStyle w:val="bodytext"/>
        <w:numPr>
          <w:ilvl w:val="0"/>
          <w:numId w:val="6"/>
        </w:numPr>
        <w:tabs>
          <w:tab w:val="right" w:pos="9360"/>
        </w:tabs>
        <w:ind w:left="1440" w:hanging="720"/>
      </w:pPr>
      <w:r w:rsidRPr="00574EF7">
        <w:t xml:space="preserve">The name of the company, which much end with the word ‘incorporated’ for a personal liability company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</w:p>
    <w:p w:rsidR="00140A92" w:rsidRPr="00574EF7" w:rsidRDefault="00140A92" w:rsidP="00F95BBB">
      <w:pPr>
        <w:pStyle w:val="bodytext"/>
        <w:numPr>
          <w:ilvl w:val="0"/>
          <w:numId w:val="6"/>
        </w:numPr>
        <w:tabs>
          <w:tab w:val="right" w:pos="9360"/>
        </w:tabs>
        <w:ind w:left="1440" w:hanging="720"/>
      </w:pPr>
      <w:r w:rsidRPr="00574EF7">
        <w:t xml:space="preserve">A statement that the owners, </w:t>
      </w:r>
      <w:proofErr w:type="spellStart"/>
      <w:r w:rsidRPr="00574EF7">
        <w:t>Sandile</w:t>
      </w:r>
      <w:proofErr w:type="spellEnd"/>
      <w:r w:rsidRPr="00574EF7">
        <w:t xml:space="preserve"> and Peter, are jointly and severally liable for the debts of the business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Pr="00574EF7">
        <w:t xml:space="preserve"> </w:t>
      </w:r>
    </w:p>
    <w:p w:rsidR="00140A92" w:rsidRPr="00574EF7" w:rsidRDefault="00140A92" w:rsidP="00F95BBB">
      <w:pPr>
        <w:pStyle w:val="bodytext"/>
        <w:numPr>
          <w:ilvl w:val="0"/>
          <w:numId w:val="6"/>
        </w:numPr>
        <w:tabs>
          <w:tab w:val="right" w:pos="9360"/>
        </w:tabs>
        <w:ind w:left="1440" w:hanging="720"/>
      </w:pPr>
      <w:r w:rsidRPr="00574EF7">
        <w:t xml:space="preserve">The main objectives of the company, the general nature of the company and the type of business that will be conducted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</w:p>
    <w:p w:rsidR="00140A92" w:rsidRPr="00574EF7" w:rsidRDefault="00140A92" w:rsidP="00F95BBB">
      <w:pPr>
        <w:pStyle w:val="bodytext"/>
        <w:numPr>
          <w:ilvl w:val="0"/>
          <w:numId w:val="6"/>
        </w:numPr>
        <w:tabs>
          <w:tab w:val="right" w:pos="9360"/>
        </w:tabs>
        <w:ind w:left="1440" w:hanging="720"/>
      </w:pPr>
      <w:r w:rsidRPr="00574EF7">
        <w:t xml:space="preserve">The number and type of shares that will form the share capital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</w:p>
    <w:p w:rsidR="00140A92" w:rsidRPr="00574EF7" w:rsidRDefault="00140A92" w:rsidP="00F95BBB">
      <w:pPr>
        <w:pStyle w:val="bodytext"/>
        <w:numPr>
          <w:ilvl w:val="0"/>
          <w:numId w:val="6"/>
        </w:numPr>
        <w:tabs>
          <w:tab w:val="right" w:pos="9360"/>
        </w:tabs>
        <w:ind w:left="1440" w:hanging="720"/>
      </w:pPr>
      <w:r w:rsidRPr="00574EF7">
        <w:t xml:space="preserve">The names of the auditor and company secretary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E431B7" w:rsidRPr="00574EF7">
        <w:tab/>
      </w:r>
    </w:p>
    <w:p w:rsidR="00E431B7" w:rsidRPr="00F95BBB" w:rsidRDefault="00140A92" w:rsidP="00F95BBB">
      <w:pPr>
        <w:pStyle w:val="bodytext"/>
        <w:numPr>
          <w:ilvl w:val="0"/>
          <w:numId w:val="6"/>
        </w:numPr>
        <w:tabs>
          <w:tab w:val="right" w:pos="9360"/>
        </w:tabs>
        <w:ind w:left="1440" w:hanging="720"/>
      </w:pPr>
      <w:r w:rsidRPr="00574EF7">
        <w:t xml:space="preserve">The names and addresses of the directors and incorporators.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F95BBB">
        <w:rPr>
          <w:rFonts w:ascii="Wingdings" w:hAnsi="Wingdings"/>
        </w:rPr>
        <w:tab/>
      </w:r>
      <w:r w:rsidR="00BD3CFE" w:rsidRPr="00F95BBB">
        <w:t xml:space="preserve"> </w:t>
      </w:r>
      <w:r w:rsidR="00E431B7" w:rsidRPr="00F95BBB">
        <w:t>[</w:t>
      </w:r>
      <w:r w:rsidR="00F95BBB">
        <w:t xml:space="preserve">max. </w:t>
      </w:r>
      <w:r w:rsidR="00E431B7" w:rsidRPr="00F95BBB">
        <w:t>12]</w:t>
      </w:r>
    </w:p>
    <w:p w:rsidR="00992E66" w:rsidRPr="00F95BBB" w:rsidRDefault="00F95BBB" w:rsidP="00F95BBB">
      <w:pPr>
        <w:pStyle w:val="bodytext"/>
        <w:tabs>
          <w:tab w:val="left" w:pos="720"/>
          <w:tab w:val="right" w:pos="9360"/>
        </w:tabs>
        <w:ind w:left="720" w:hanging="720"/>
        <w:rPr>
          <w:b/>
        </w:rPr>
      </w:pPr>
      <w:r w:rsidRPr="00F95BBB">
        <w:rPr>
          <w:b/>
        </w:rPr>
        <w:t>7</w:t>
      </w:r>
      <w:r>
        <w:tab/>
      </w:r>
      <w:r w:rsidR="00992E66" w:rsidRPr="00574EF7">
        <w:t>This is a tertiary industry</w:t>
      </w:r>
      <w:r w:rsidR="006D2631">
        <w:t>.</w:t>
      </w:r>
      <w:r w:rsidR="00992E66" w:rsidRPr="00574EF7">
        <w:t xml:space="preserve"> </w:t>
      </w:r>
      <w:r w:rsidR="00BD3CFE" w:rsidRPr="00BD3CFE">
        <w:rPr>
          <w:rFonts w:ascii="Wingdings" w:hAnsi="Wingdings"/>
        </w:rPr>
        <w:t></w:t>
      </w:r>
      <w:r w:rsidR="00992E66" w:rsidRPr="00574EF7">
        <w:t xml:space="preserve"> </w:t>
      </w:r>
      <w:proofErr w:type="gramStart"/>
      <w:r w:rsidR="00992E66" w:rsidRPr="00574EF7">
        <w:t>A</w:t>
      </w:r>
      <w:proofErr w:type="gramEnd"/>
      <w:r w:rsidR="00992E66" w:rsidRPr="00574EF7">
        <w:t xml:space="preserve"> tertiary industry provides services and support to the secondary industry which is manufacturing.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992E66" w:rsidRPr="00574EF7">
        <w:t xml:space="preserve"> A secondary industry manufacturer </w:t>
      </w:r>
      <w:r w:rsidR="006D2631">
        <w:t xml:space="preserve">produces </w:t>
      </w:r>
      <w:r w:rsidR="00992E66" w:rsidRPr="00574EF7">
        <w:t xml:space="preserve">goods that the tertiary industry purchases.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992E66" w:rsidRPr="00574EF7">
        <w:t xml:space="preserve"> </w:t>
      </w:r>
      <w:proofErr w:type="gramStart"/>
      <w:r w:rsidR="00992E66" w:rsidRPr="00574EF7">
        <w:t>Both</w:t>
      </w:r>
      <w:proofErr w:type="gramEnd"/>
      <w:r w:rsidR="00992E66" w:rsidRPr="00574EF7">
        <w:t xml:space="preserve"> the secondary and tertiary industries are dependent on each other for goods and services to operate their businesses. </w:t>
      </w:r>
      <w:r w:rsidR="00BD3CFE" w:rsidRPr="00BD3CFE">
        <w:rPr>
          <w:rFonts w:ascii="Wingdings" w:hAnsi="Wingdings"/>
        </w:rPr>
        <w:t></w:t>
      </w:r>
      <w:r w:rsidR="00BD3CFE" w:rsidRPr="00BD3CFE">
        <w:rPr>
          <w:rFonts w:ascii="Wingdings" w:hAnsi="Wingdings"/>
        </w:rPr>
        <w:t></w:t>
      </w:r>
      <w:r w:rsidR="00BD3CFE">
        <w:tab/>
      </w:r>
      <w:r w:rsidR="00BD3CFE" w:rsidRPr="00F95BBB">
        <w:t xml:space="preserve"> </w:t>
      </w:r>
      <w:r w:rsidR="00992E66" w:rsidRPr="00F95BBB">
        <w:t>[7]</w:t>
      </w:r>
    </w:p>
    <w:p w:rsidR="006D2631" w:rsidRDefault="00353F2B" w:rsidP="00F95BBB">
      <w:pPr>
        <w:pStyle w:val="bodytext"/>
        <w:tabs>
          <w:tab w:val="left" w:pos="720"/>
          <w:tab w:val="right" w:pos="9360"/>
        </w:tabs>
        <w:ind w:left="720" w:hanging="720"/>
      </w:pPr>
      <w:r>
        <w:rPr>
          <w:b/>
        </w:rPr>
        <w:t>8</w:t>
      </w:r>
      <w:r w:rsidR="00992E66" w:rsidRPr="00574EF7">
        <w:rPr>
          <w:b/>
        </w:rPr>
        <w:t>.1</w:t>
      </w:r>
      <w:r w:rsidR="00992E66" w:rsidRPr="00574EF7">
        <w:tab/>
      </w:r>
      <w:r w:rsidR="00F95BBB">
        <w:t>D</w:t>
      </w:r>
      <w:r w:rsidR="00992E66" w:rsidRPr="00574EF7">
        <w:t>ifficult employees, trade unions, strikes, go</w:t>
      </w:r>
      <w:r w:rsidR="006D2631">
        <w:t>-</w:t>
      </w:r>
      <w:r w:rsidR="00992E66" w:rsidRPr="00574EF7">
        <w:t>slows, unclear vision, poor management skills</w:t>
      </w:r>
      <w:r w:rsidR="00BD3CFE">
        <w:tab/>
      </w:r>
    </w:p>
    <w:p w:rsidR="00992E66" w:rsidRPr="00574EF7" w:rsidRDefault="006D2631" w:rsidP="00F95BBB">
      <w:pPr>
        <w:pStyle w:val="bodytext"/>
        <w:tabs>
          <w:tab w:val="left" w:pos="720"/>
          <w:tab w:val="right" w:pos="9360"/>
        </w:tabs>
        <w:ind w:left="720" w:hanging="720"/>
      </w:pPr>
      <w:r>
        <w:rPr>
          <w:b/>
        </w:rPr>
        <w:tab/>
      </w:r>
      <w:r>
        <w:rPr>
          <w:b/>
        </w:rPr>
        <w:tab/>
      </w:r>
      <w:r w:rsidR="00992E66" w:rsidRPr="00574EF7">
        <w:t>(max. 3)</w:t>
      </w:r>
    </w:p>
    <w:p w:rsidR="00992E66" w:rsidRPr="00574EF7" w:rsidRDefault="00353F2B" w:rsidP="00F95BBB">
      <w:pPr>
        <w:pStyle w:val="bodytext"/>
        <w:tabs>
          <w:tab w:val="left" w:pos="720"/>
          <w:tab w:val="right" w:pos="9360"/>
        </w:tabs>
        <w:ind w:left="720" w:hanging="720"/>
      </w:pPr>
      <w:r>
        <w:rPr>
          <w:b/>
        </w:rPr>
        <w:t>8</w:t>
      </w:r>
      <w:r w:rsidR="00992E66" w:rsidRPr="00574EF7">
        <w:rPr>
          <w:b/>
        </w:rPr>
        <w:t>.2</w:t>
      </w:r>
      <w:r w:rsidR="00992E66" w:rsidRPr="00574EF7">
        <w:tab/>
      </w:r>
      <w:r w:rsidR="00F95BBB">
        <w:t>C</w:t>
      </w:r>
      <w:r w:rsidR="00992E66" w:rsidRPr="00574EF7">
        <w:t>omputers, laws that are passed, changes in political parties and policy, changes in financial policies, interest rates, bank charges</w:t>
      </w:r>
      <w:r w:rsidR="00BD3CFE">
        <w:tab/>
      </w:r>
      <w:r w:rsidR="00992E66" w:rsidRPr="00574EF7">
        <w:t>(max. 3)</w:t>
      </w:r>
    </w:p>
    <w:p w:rsidR="00F95BBB" w:rsidRDefault="00353F2B" w:rsidP="00F95BBB">
      <w:pPr>
        <w:pStyle w:val="bodytext"/>
        <w:tabs>
          <w:tab w:val="left" w:pos="720"/>
          <w:tab w:val="right" w:pos="9360"/>
        </w:tabs>
        <w:ind w:left="720" w:hanging="720"/>
      </w:pPr>
      <w:r>
        <w:rPr>
          <w:b/>
        </w:rPr>
        <w:t>8</w:t>
      </w:r>
      <w:r w:rsidR="00992E66" w:rsidRPr="00574EF7">
        <w:rPr>
          <w:b/>
        </w:rPr>
        <w:t>.3</w:t>
      </w:r>
      <w:r w:rsidR="00992E66" w:rsidRPr="00574EF7">
        <w:tab/>
      </w:r>
      <w:r w:rsidR="00F95BBB">
        <w:t>C</w:t>
      </w:r>
      <w:r w:rsidR="00992E66" w:rsidRPr="00574EF7">
        <w:t>ustomer needs and taste</w:t>
      </w:r>
      <w:bookmarkStart w:id="0" w:name="_GoBack"/>
      <w:bookmarkEnd w:id="0"/>
      <w:r w:rsidR="00992E66" w:rsidRPr="00574EF7">
        <w:t xml:space="preserve">, suppliers not meeting quality standards required, competition, shortages of supply, consumer </w:t>
      </w:r>
      <w:proofErr w:type="spellStart"/>
      <w:r w:rsidR="00992E66" w:rsidRPr="00574EF7">
        <w:t>behaviour</w:t>
      </w:r>
      <w:proofErr w:type="spellEnd"/>
      <w:r w:rsidR="00992E66" w:rsidRPr="00574EF7">
        <w:t>, changes in population and habits of consumers</w:t>
      </w:r>
    </w:p>
    <w:p w:rsidR="00992E66" w:rsidRPr="00574EF7" w:rsidRDefault="00BD3CFE" w:rsidP="00F95BBB">
      <w:pPr>
        <w:pStyle w:val="bodytext"/>
        <w:tabs>
          <w:tab w:val="left" w:pos="720"/>
          <w:tab w:val="right" w:pos="9360"/>
        </w:tabs>
        <w:ind w:left="720" w:hanging="720"/>
      </w:pPr>
      <w:r>
        <w:tab/>
      </w:r>
      <w:r w:rsidR="00F95BBB">
        <w:tab/>
      </w:r>
      <w:r w:rsidR="00992E66" w:rsidRPr="00574EF7">
        <w:t>(max. 3)</w:t>
      </w:r>
      <w:r>
        <w:t xml:space="preserve"> </w:t>
      </w:r>
      <w:r w:rsidR="00992E66" w:rsidRPr="00F95BBB">
        <w:t>[9]</w:t>
      </w:r>
    </w:p>
    <w:p w:rsidR="00992E66" w:rsidRPr="00E431B7" w:rsidRDefault="00992E66" w:rsidP="00F95BBB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574EF7">
        <w:rPr>
          <w:b/>
        </w:rPr>
        <w:t>Total:</w:t>
      </w:r>
      <w:r w:rsidR="00BD3CFE">
        <w:rPr>
          <w:b/>
        </w:rPr>
        <w:t xml:space="preserve"> </w:t>
      </w:r>
      <w:r w:rsidRPr="00574EF7">
        <w:rPr>
          <w:b/>
        </w:rPr>
        <w:t>100</w:t>
      </w:r>
    </w:p>
    <w:sectPr w:rsidR="00992E66" w:rsidRPr="00E431B7" w:rsidSect="00813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BB" w:rsidRDefault="00F95BBB" w:rsidP="00BD3CFE">
      <w:r>
        <w:separator/>
      </w:r>
    </w:p>
  </w:endnote>
  <w:endnote w:type="continuationSeparator" w:id="0">
    <w:p w:rsidR="00F95BBB" w:rsidRDefault="00F95BBB" w:rsidP="00BD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B" w:rsidRDefault="00F95B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B" w:rsidRDefault="00F95BBB" w:rsidP="00FB3B24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(Pty.) Ltd 2012.</w:t>
    </w:r>
  </w:p>
  <w:p w:rsidR="00F95BBB" w:rsidRDefault="00F95B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B" w:rsidRDefault="00F95B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BB" w:rsidRDefault="00F95BBB" w:rsidP="00BD3CFE">
      <w:r>
        <w:separator/>
      </w:r>
    </w:p>
  </w:footnote>
  <w:footnote w:type="continuationSeparator" w:id="0">
    <w:p w:rsidR="00F95BBB" w:rsidRDefault="00F95BBB" w:rsidP="00BD3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B" w:rsidRDefault="00F95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B" w:rsidRDefault="00F95B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BBB" w:rsidRDefault="00F95B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420"/>
    <w:multiLevelType w:val="hybridMultilevel"/>
    <w:tmpl w:val="FB9664FE"/>
    <w:lvl w:ilvl="0" w:tplc="DFF42DB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6140FD"/>
    <w:multiLevelType w:val="hybridMultilevel"/>
    <w:tmpl w:val="E0C0C3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69"/>
    <w:rsid w:val="00114A15"/>
    <w:rsid w:val="00124354"/>
    <w:rsid w:val="0013608A"/>
    <w:rsid w:val="00140A92"/>
    <w:rsid w:val="002105F7"/>
    <w:rsid w:val="00220E07"/>
    <w:rsid w:val="002A0F61"/>
    <w:rsid w:val="002F0DC2"/>
    <w:rsid w:val="002F27A7"/>
    <w:rsid w:val="00353F2B"/>
    <w:rsid w:val="00364A04"/>
    <w:rsid w:val="00396585"/>
    <w:rsid w:val="003F6CE6"/>
    <w:rsid w:val="004C6599"/>
    <w:rsid w:val="00574EF7"/>
    <w:rsid w:val="00620DDD"/>
    <w:rsid w:val="00624366"/>
    <w:rsid w:val="006A63DB"/>
    <w:rsid w:val="006D16F1"/>
    <w:rsid w:val="006D2631"/>
    <w:rsid w:val="006F0D2F"/>
    <w:rsid w:val="00805192"/>
    <w:rsid w:val="00813AEA"/>
    <w:rsid w:val="00833FA1"/>
    <w:rsid w:val="00897087"/>
    <w:rsid w:val="008D502F"/>
    <w:rsid w:val="00931C9C"/>
    <w:rsid w:val="00992E66"/>
    <w:rsid w:val="00A06434"/>
    <w:rsid w:val="00A20CA6"/>
    <w:rsid w:val="00A54E69"/>
    <w:rsid w:val="00AA4332"/>
    <w:rsid w:val="00AC4588"/>
    <w:rsid w:val="00AE18CF"/>
    <w:rsid w:val="00B02493"/>
    <w:rsid w:val="00B40473"/>
    <w:rsid w:val="00B43A0B"/>
    <w:rsid w:val="00B75A2B"/>
    <w:rsid w:val="00B97CA1"/>
    <w:rsid w:val="00BC6CC3"/>
    <w:rsid w:val="00BD3CFE"/>
    <w:rsid w:val="00BF5827"/>
    <w:rsid w:val="00C619FB"/>
    <w:rsid w:val="00C72BD6"/>
    <w:rsid w:val="00CD22E8"/>
    <w:rsid w:val="00D073BD"/>
    <w:rsid w:val="00D90EC5"/>
    <w:rsid w:val="00DA29FB"/>
    <w:rsid w:val="00DD7C79"/>
    <w:rsid w:val="00DE39EB"/>
    <w:rsid w:val="00DE7DC7"/>
    <w:rsid w:val="00E431B7"/>
    <w:rsid w:val="00EF450F"/>
    <w:rsid w:val="00F1787F"/>
    <w:rsid w:val="00F7584C"/>
    <w:rsid w:val="00F95BBB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FE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BD3CFE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HEADA">
    <w:name w:val="HEAD A"/>
    <w:basedOn w:val="Normal"/>
    <w:next w:val="Normal"/>
    <w:autoRedefine/>
    <w:rsid w:val="00BD3CFE"/>
    <w:pPr>
      <w:spacing w:before="120" w:after="120"/>
    </w:pPr>
    <w:rPr>
      <w:rFonts w:ascii="Arial" w:eastAsia="Calibri" w:hAnsi="Arial"/>
      <w:b/>
      <w:sz w:val="34"/>
      <w:szCs w:val="34"/>
      <w:lang w:val="en-US"/>
    </w:rPr>
  </w:style>
  <w:style w:type="paragraph" w:customStyle="1" w:styleId="HeadB">
    <w:name w:val="Head B"/>
    <w:basedOn w:val="Normal"/>
    <w:rsid w:val="00BD3CFE"/>
    <w:pPr>
      <w:spacing w:before="120" w:after="120"/>
    </w:pPr>
    <w:rPr>
      <w:rFonts w:ascii="Arial" w:eastAsia="Calibri" w:hAnsi="Arial"/>
      <w:b/>
      <w:sz w:val="28"/>
      <w:szCs w:val="28"/>
      <w:lang w:val="en-US"/>
    </w:rPr>
  </w:style>
  <w:style w:type="paragraph" w:customStyle="1" w:styleId="HeadC">
    <w:name w:val="Head C"/>
    <w:basedOn w:val="Normal"/>
    <w:next w:val="Normal"/>
    <w:rsid w:val="00BD3CFE"/>
    <w:pPr>
      <w:spacing w:before="120" w:after="120"/>
    </w:pPr>
    <w:rPr>
      <w:rFonts w:ascii="Arial" w:eastAsia="Calibri" w:hAnsi="Arial"/>
      <w:b/>
      <w:sz w:val="24"/>
      <w:szCs w:val="28"/>
      <w:lang w:val="en-US"/>
    </w:rPr>
  </w:style>
  <w:style w:type="paragraph" w:customStyle="1" w:styleId="TableHeadA">
    <w:name w:val="Table Head A"/>
    <w:basedOn w:val="Normal"/>
    <w:next w:val="Normal"/>
    <w:autoRedefine/>
    <w:rsid w:val="00BD3CFE"/>
    <w:pPr>
      <w:spacing w:before="120" w:after="120"/>
    </w:pPr>
    <w:rPr>
      <w:rFonts w:ascii="Arial" w:eastAsia="Calibri" w:hAnsi="Arial" w:cs="Arial"/>
      <w:b/>
      <w:sz w:val="24"/>
      <w:szCs w:val="20"/>
      <w:lang w:val="en-US"/>
    </w:rPr>
  </w:style>
  <w:style w:type="paragraph" w:customStyle="1" w:styleId="TableHeadB">
    <w:name w:val="Table Head B"/>
    <w:basedOn w:val="Normal"/>
    <w:rsid w:val="00BD3CFE"/>
    <w:pPr>
      <w:spacing w:before="120" w:after="120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tabletext">
    <w:name w:val="table text"/>
    <w:basedOn w:val="Normal"/>
    <w:rsid w:val="00BD3CFE"/>
    <w:pPr>
      <w:spacing w:before="60" w:after="60"/>
    </w:pPr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3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CFE"/>
    <w:rPr>
      <w:rFonts w:ascii="Calibri" w:eastAsiaTheme="minorHAns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CFE"/>
    <w:rPr>
      <w:rFonts w:ascii="Calibri" w:eastAsiaTheme="minorHAns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FE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BD3CFE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HEADA">
    <w:name w:val="HEAD A"/>
    <w:basedOn w:val="Normal"/>
    <w:next w:val="Normal"/>
    <w:autoRedefine/>
    <w:rsid w:val="00BD3CFE"/>
    <w:pPr>
      <w:spacing w:before="120" w:after="120"/>
    </w:pPr>
    <w:rPr>
      <w:rFonts w:ascii="Arial" w:eastAsia="Calibri" w:hAnsi="Arial"/>
      <w:b/>
      <w:sz w:val="34"/>
      <w:szCs w:val="34"/>
      <w:lang w:val="en-US"/>
    </w:rPr>
  </w:style>
  <w:style w:type="paragraph" w:customStyle="1" w:styleId="HeadB">
    <w:name w:val="Head B"/>
    <w:basedOn w:val="Normal"/>
    <w:rsid w:val="00BD3CFE"/>
    <w:pPr>
      <w:spacing w:before="120" w:after="120"/>
    </w:pPr>
    <w:rPr>
      <w:rFonts w:ascii="Arial" w:eastAsia="Calibri" w:hAnsi="Arial"/>
      <w:b/>
      <w:sz w:val="28"/>
      <w:szCs w:val="28"/>
      <w:lang w:val="en-US"/>
    </w:rPr>
  </w:style>
  <w:style w:type="paragraph" w:customStyle="1" w:styleId="HeadC">
    <w:name w:val="Head C"/>
    <w:basedOn w:val="Normal"/>
    <w:next w:val="Normal"/>
    <w:rsid w:val="00BD3CFE"/>
    <w:pPr>
      <w:spacing w:before="120" w:after="120"/>
    </w:pPr>
    <w:rPr>
      <w:rFonts w:ascii="Arial" w:eastAsia="Calibri" w:hAnsi="Arial"/>
      <w:b/>
      <w:sz w:val="24"/>
      <w:szCs w:val="28"/>
      <w:lang w:val="en-US"/>
    </w:rPr>
  </w:style>
  <w:style w:type="paragraph" w:customStyle="1" w:styleId="TableHeadA">
    <w:name w:val="Table Head A"/>
    <w:basedOn w:val="Normal"/>
    <w:next w:val="Normal"/>
    <w:autoRedefine/>
    <w:rsid w:val="00BD3CFE"/>
    <w:pPr>
      <w:spacing w:before="120" w:after="120"/>
    </w:pPr>
    <w:rPr>
      <w:rFonts w:ascii="Arial" w:eastAsia="Calibri" w:hAnsi="Arial" w:cs="Arial"/>
      <w:b/>
      <w:sz w:val="24"/>
      <w:szCs w:val="20"/>
      <w:lang w:val="en-US"/>
    </w:rPr>
  </w:style>
  <w:style w:type="paragraph" w:customStyle="1" w:styleId="TableHeadB">
    <w:name w:val="Table Head B"/>
    <w:basedOn w:val="Normal"/>
    <w:rsid w:val="00BD3CFE"/>
    <w:pPr>
      <w:spacing w:before="120" w:after="120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tabletext">
    <w:name w:val="table text"/>
    <w:basedOn w:val="Normal"/>
    <w:rsid w:val="00BD3CFE"/>
    <w:pPr>
      <w:spacing w:before="60" w:after="60"/>
    </w:pPr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3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CFE"/>
    <w:rPr>
      <w:rFonts w:ascii="Calibri" w:eastAsiaTheme="minorHAns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3C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CFE"/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1182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test 1 memorandum</vt:lpstr>
    </vt:vector>
  </TitlesOfParts>
  <Company>HP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 1 memorandum</dc:title>
  <dc:creator>Wanda</dc:creator>
  <cp:lastModifiedBy>Nye, Ingrid</cp:lastModifiedBy>
  <cp:revision>6</cp:revision>
  <cp:lastPrinted>2012-04-26T15:52:00Z</cp:lastPrinted>
  <dcterms:created xsi:type="dcterms:W3CDTF">2012-04-29T10:55:00Z</dcterms:created>
  <dcterms:modified xsi:type="dcterms:W3CDTF">2012-07-25T13:37:00Z</dcterms:modified>
</cp:coreProperties>
</file>