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D3" w:rsidRPr="00AE59FD" w:rsidRDefault="009569D3" w:rsidP="00810EFF">
      <w:pPr>
        <w:pStyle w:val="HEADA"/>
        <w:tabs>
          <w:tab w:val="left" w:pos="720"/>
          <w:tab w:val="right" w:pos="9360"/>
        </w:tabs>
      </w:pPr>
      <w:r w:rsidRPr="00AE59FD">
        <w:t>Practice exam 2 memorandum</w:t>
      </w:r>
    </w:p>
    <w:p w:rsidR="009569D3" w:rsidRPr="00AE59FD" w:rsidRDefault="009569D3" w:rsidP="00810EFF">
      <w:pPr>
        <w:pStyle w:val="HeadB"/>
        <w:tabs>
          <w:tab w:val="left" w:pos="720"/>
          <w:tab w:val="right" w:pos="9360"/>
        </w:tabs>
      </w:pPr>
      <w:r w:rsidRPr="00AE59FD">
        <w:t xml:space="preserve">Section </w:t>
      </w:r>
      <w:proofErr w:type="gramStart"/>
      <w:r w:rsidRPr="00AE59FD">
        <w:t>A</w:t>
      </w:r>
      <w:proofErr w:type="gramEnd"/>
      <w:r w:rsidR="00A845CC">
        <w:t xml:space="preserve"> </w:t>
      </w:r>
      <w:r w:rsidRPr="00AE59FD">
        <w:t>(Compulsory)</w:t>
      </w:r>
    </w:p>
    <w:p w:rsidR="00826C34" w:rsidRPr="00AE59FD" w:rsidRDefault="00826C34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</w:t>
      </w:r>
      <w:r w:rsidRPr="00AE59FD">
        <w:tab/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1.1.1</w:t>
      </w:r>
      <w:r w:rsidRPr="00AE59FD">
        <w:tab/>
        <w:t>B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1.1.2</w:t>
      </w:r>
      <w:r w:rsidRPr="00AE59FD">
        <w:tab/>
        <w:t>A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1.1.3</w:t>
      </w:r>
      <w:r w:rsidRPr="00AE59FD">
        <w:tab/>
        <w:t>D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1.1.4</w:t>
      </w:r>
      <w:r w:rsidRPr="00AE59FD">
        <w:tab/>
        <w:t>B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1.1.5</w:t>
      </w:r>
      <w:r w:rsidRPr="00AE59FD">
        <w:rPr>
          <w:b/>
        </w:rPr>
        <w:tab/>
      </w:r>
      <w:r w:rsidRPr="00AE59FD">
        <w:t>C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1.1.6</w:t>
      </w:r>
      <w:r w:rsidRPr="00AE59FD">
        <w:tab/>
        <w:t>B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1.1.7</w:t>
      </w:r>
      <w:r w:rsidRPr="00AE59FD">
        <w:tab/>
        <w:t>D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1.1.8</w:t>
      </w:r>
      <w:r w:rsidRPr="00AE59FD">
        <w:tab/>
        <w:t>A</w:t>
      </w:r>
      <w:r w:rsidR="00826C34" w:rsidRPr="00AE59FD">
        <w:t xml:space="preserve">  </w:t>
      </w:r>
      <w:r w:rsidR="006012B6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1.1.9</w:t>
      </w:r>
      <w:r w:rsidRPr="00AE59FD">
        <w:tab/>
        <w:t>C</w:t>
      </w:r>
      <w:r w:rsidR="00826C34" w:rsidRPr="00AE59FD">
        <w:t xml:space="preserve"> 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1.1.10</w:t>
      </w:r>
      <w:r w:rsidRPr="00AE59FD">
        <w:tab/>
        <w:t xml:space="preserve">B </w:t>
      </w:r>
      <w:r w:rsidR="00826C34" w:rsidRPr="00AE59FD">
        <w:t xml:space="preserve"> </w:t>
      </w:r>
      <w:r w:rsidR="006012B6">
        <w:t xml:space="preserve"> </w:t>
      </w:r>
      <w:r w:rsidR="00826C34" w:rsidRPr="00AE59FD">
        <w:tab/>
      </w:r>
      <w:r w:rsidRPr="00AE59FD">
        <w:t>(10 × 2 = 20)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1.2</w:t>
      </w:r>
      <w:r w:rsidR="00826C34" w:rsidRPr="00AE59FD">
        <w:tab/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1.2.1</w:t>
      </w:r>
      <w:r w:rsidRPr="00AE59FD">
        <w:tab/>
      </w:r>
      <w:proofErr w:type="gramStart"/>
      <w:r w:rsidRPr="00AE59FD">
        <w:t>corporate</w:t>
      </w:r>
      <w:proofErr w:type="gramEnd"/>
      <w:r w:rsidRPr="00AE59FD">
        <w:t xml:space="preserve"> social investment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1.2.2</w:t>
      </w:r>
      <w:r w:rsidRPr="00AE59FD">
        <w:tab/>
      </w:r>
      <w:proofErr w:type="gramStart"/>
      <w:r w:rsidRPr="00AE59FD">
        <w:t>flow</w:t>
      </w:r>
      <w:proofErr w:type="gramEnd"/>
      <w:r w:rsidRPr="00AE59FD">
        <w:t xml:space="preserve"> chart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1.2.3</w:t>
      </w:r>
      <w:r w:rsidRPr="00AE59FD">
        <w:tab/>
      </w:r>
      <w:proofErr w:type="gramStart"/>
      <w:r w:rsidRPr="00AE59FD">
        <w:t>internal</w:t>
      </w:r>
      <w:proofErr w:type="gramEnd"/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1.2.4</w:t>
      </w:r>
      <w:r w:rsidRPr="00AE59FD">
        <w:tab/>
      </w:r>
      <w:proofErr w:type="gramStart"/>
      <w:r w:rsidRPr="00AE59FD">
        <w:t>variable</w:t>
      </w:r>
      <w:proofErr w:type="gramEnd"/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1.2.5</w:t>
      </w:r>
      <w:r w:rsidRPr="00AE59FD">
        <w:tab/>
        <w:t>Leasing</w:t>
      </w:r>
      <w:r w:rsidR="00826C34" w:rsidRPr="00AE59FD">
        <w:tab/>
      </w:r>
      <w:r w:rsidRPr="00AE59FD">
        <w:t>(5 ×</w:t>
      </w:r>
      <w:r w:rsidR="00BC288D" w:rsidRPr="00AE59FD">
        <w:t xml:space="preserve"> </w:t>
      </w:r>
      <w:r w:rsidRPr="00AE59FD">
        <w:t>2 = 10)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1.3</w:t>
      </w:r>
      <w:r w:rsidRPr="00AE59FD">
        <w:tab/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1.3.1</w:t>
      </w:r>
      <w:r w:rsidRPr="00AE59FD">
        <w:tab/>
      </w:r>
      <w:r w:rsidR="00C96B02" w:rsidRPr="00AE59FD">
        <w:t xml:space="preserve">D </w:t>
      </w:r>
      <w:r w:rsidR="00826C34" w:rsidRPr="00AE59FD">
        <w:t xml:space="preserve">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1.3.2</w:t>
      </w:r>
      <w:r w:rsidRPr="00AE59FD">
        <w:tab/>
        <w:t xml:space="preserve">C </w:t>
      </w:r>
      <w:r w:rsidR="00826C34" w:rsidRPr="00AE59FD">
        <w:t xml:space="preserve">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1.3.3</w:t>
      </w:r>
      <w:r w:rsidRPr="00AE59FD">
        <w:tab/>
        <w:t xml:space="preserve">A  </w:t>
      </w:r>
      <w:r w:rsidR="00826C34"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1.3.4</w:t>
      </w:r>
      <w:r w:rsidRPr="00AE59FD">
        <w:tab/>
        <w:t xml:space="preserve">B </w:t>
      </w:r>
      <w:r w:rsidR="00826C34" w:rsidRPr="00AE59FD">
        <w:t xml:space="preserve"> </w:t>
      </w:r>
      <w:r w:rsidRPr="00AE59FD">
        <w:t xml:space="preserve"> </w:t>
      </w:r>
    </w:p>
    <w:p w:rsidR="009569D3" w:rsidRPr="00AE59FD" w:rsidRDefault="009569D3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1.3.5</w:t>
      </w:r>
      <w:r w:rsidRPr="00AE59FD">
        <w:tab/>
        <w:t xml:space="preserve">F </w:t>
      </w:r>
      <w:r w:rsidR="00826C34" w:rsidRPr="00AE59FD">
        <w:t xml:space="preserve"> </w:t>
      </w:r>
      <w:r w:rsidRPr="00AE59FD">
        <w:t xml:space="preserve"> </w:t>
      </w:r>
      <w:r w:rsidR="00810EFF">
        <w:tab/>
      </w:r>
      <w:r w:rsidRPr="00AE59FD">
        <w:t>(5 ×</w:t>
      </w:r>
      <w:r w:rsidR="00C96B02" w:rsidRPr="00AE59FD">
        <w:t xml:space="preserve"> </w:t>
      </w:r>
      <w:r w:rsidRPr="00AE59FD">
        <w:t>2 = 10)</w:t>
      </w:r>
      <w:r w:rsidR="00A845CC">
        <w:t xml:space="preserve"> </w:t>
      </w:r>
      <w:r w:rsidRPr="0094113D">
        <w:rPr>
          <w:b/>
        </w:rPr>
        <w:t>[40</w:t>
      </w:r>
      <w:r w:rsidR="00826C34" w:rsidRPr="0094113D">
        <w:rPr>
          <w:b/>
        </w:rPr>
        <w:t>]</w:t>
      </w:r>
    </w:p>
    <w:p w:rsidR="009569D3" w:rsidRDefault="009569D3" w:rsidP="00810EFF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94113D">
        <w:rPr>
          <w:b/>
        </w:rPr>
        <w:t>Total Section A</w:t>
      </w:r>
      <w:r w:rsidR="00810EFF">
        <w:rPr>
          <w:b/>
        </w:rPr>
        <w:t>:</w:t>
      </w:r>
      <w:r w:rsidRPr="0094113D">
        <w:rPr>
          <w:b/>
        </w:rPr>
        <w:t xml:space="preserve"> 40</w:t>
      </w:r>
    </w:p>
    <w:p w:rsidR="00810EFF" w:rsidRPr="0094113D" w:rsidRDefault="00810EFF" w:rsidP="00810EFF">
      <w:pPr>
        <w:pStyle w:val="bodytext"/>
        <w:tabs>
          <w:tab w:val="left" w:pos="720"/>
          <w:tab w:val="right" w:pos="9360"/>
        </w:tabs>
        <w:jc w:val="right"/>
        <w:rPr>
          <w:b/>
        </w:rPr>
      </w:pPr>
    </w:p>
    <w:p w:rsidR="00826C34" w:rsidRPr="00AE59FD" w:rsidRDefault="00C96B02" w:rsidP="00810EFF">
      <w:pPr>
        <w:pStyle w:val="HeadB"/>
        <w:tabs>
          <w:tab w:val="left" w:pos="720"/>
          <w:tab w:val="right" w:pos="9360"/>
        </w:tabs>
      </w:pPr>
      <w:r w:rsidRPr="00AE59FD">
        <w:t>Section B</w:t>
      </w:r>
      <w:r w:rsidR="00A845CC">
        <w:t xml:space="preserve"> </w:t>
      </w:r>
      <w:r w:rsidRPr="00AE59FD">
        <w:t>(</w:t>
      </w:r>
      <w:r w:rsidR="006012B6">
        <w:t>A</w:t>
      </w:r>
      <w:r w:rsidR="00826C34" w:rsidRPr="00AE59FD">
        <w:t>ny THREE questions)</w:t>
      </w:r>
    </w:p>
    <w:p w:rsidR="008D2D4F" w:rsidRPr="00AE59FD" w:rsidRDefault="002E404C" w:rsidP="00810EFF">
      <w:pPr>
        <w:pStyle w:val="bodytext"/>
        <w:tabs>
          <w:tab w:val="left" w:pos="720"/>
          <w:tab w:val="right" w:pos="9360"/>
        </w:tabs>
        <w:ind w:left="720" w:hanging="720"/>
        <w:rPr>
          <w:b/>
        </w:rPr>
      </w:pPr>
      <w:r w:rsidRPr="00AE59FD">
        <w:rPr>
          <w:b/>
        </w:rPr>
        <w:t>2.1</w:t>
      </w:r>
      <w:r w:rsidR="00C96B02" w:rsidRPr="00AE59FD">
        <w:rPr>
          <w:b/>
        </w:rPr>
        <w:tab/>
      </w:r>
      <w:r w:rsidRPr="00AE59FD">
        <w:t>As production takes place in a particular order, a machine break</w:t>
      </w:r>
      <w:r w:rsidR="0049485E">
        <w:t>-</w:t>
      </w:r>
      <w:r w:rsidRPr="00AE59FD">
        <w:t>down at one place can cause the whole production process to stop.</w:t>
      </w:r>
      <w:r w:rsidRPr="00AE59FD">
        <w:rPr>
          <w:b/>
        </w:rPr>
        <w:t xml:space="preserve"> </w:t>
      </w:r>
      <w:r w:rsidR="00A845CC" w:rsidRPr="00A845CC">
        <w:rPr>
          <w:rFonts w:ascii="Wingdings" w:hAnsi="Wingdings"/>
          <w:b/>
        </w:rPr>
        <w:t></w:t>
      </w:r>
      <w:r w:rsidR="00A845CC" w:rsidRPr="00A845CC">
        <w:rPr>
          <w:rFonts w:ascii="Wingdings" w:hAnsi="Wingdings"/>
          <w:b/>
        </w:rPr>
        <w:t></w:t>
      </w:r>
    </w:p>
    <w:p w:rsidR="002E404C" w:rsidRPr="00AE59FD" w:rsidRDefault="00C96B0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I</w:t>
      </w:r>
      <w:r w:rsidR="002E404C" w:rsidRPr="00AE59FD">
        <w:t xml:space="preserve">t is difficult to vary the speed of output unless the factory operates for longer hours.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E404C" w:rsidRPr="00AE59FD" w:rsidRDefault="002E404C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Specialised</w:t>
      </w:r>
      <w:proofErr w:type="spellEnd"/>
      <w:r w:rsidRPr="00AE59FD">
        <w:t xml:space="preserve"> machinery makes it difficult to make even small changes to the product.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E404C" w:rsidRPr="00AE59FD" w:rsidRDefault="002E404C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High initial business investment is required.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E404C" w:rsidRPr="00AE59FD" w:rsidRDefault="002E404C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Specialised</w:t>
      </w:r>
      <w:proofErr w:type="spellEnd"/>
      <w:r w:rsidRPr="00AE59FD">
        <w:t xml:space="preserve"> machinery has almost no resale value.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E404C" w:rsidRPr="00AE59FD" w:rsidRDefault="00C96B0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I</w:t>
      </w:r>
      <w:r w:rsidR="002E404C" w:rsidRPr="00AE59FD">
        <w:t xml:space="preserve">t is difficult to monitor the quality of all items and it may not be consistent.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E404C" w:rsidRPr="00AE59FD" w:rsidRDefault="00C96B0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W</w:t>
      </w:r>
      <w:r w:rsidR="002E404C" w:rsidRPr="00AE59FD">
        <w:t xml:space="preserve">orkers can become bored as they are highly </w:t>
      </w:r>
      <w:proofErr w:type="spellStart"/>
      <w:r w:rsidR="002E404C" w:rsidRPr="00AE59FD">
        <w:t>specialised</w:t>
      </w:r>
      <w:proofErr w:type="spellEnd"/>
      <w:r w:rsidR="002E404C" w:rsidRPr="00AE59FD">
        <w:t xml:space="preserve"> in one process.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rPr>
          <w:rFonts w:ascii="Wingdings" w:hAnsi="Wingdings"/>
        </w:rPr>
        <w:tab/>
      </w:r>
      <w:r w:rsidRPr="00AE59FD">
        <w:t>(max. 8)</w:t>
      </w:r>
    </w:p>
    <w:p w:rsidR="002E404C" w:rsidRPr="00AE59FD" w:rsidRDefault="002E404C" w:rsidP="00810EFF">
      <w:pPr>
        <w:pStyle w:val="bodytext"/>
        <w:tabs>
          <w:tab w:val="left" w:pos="720"/>
          <w:tab w:val="right" w:pos="9360"/>
        </w:tabs>
        <w:rPr>
          <w:b/>
        </w:rPr>
      </w:pPr>
      <w:r w:rsidRPr="00AE59FD">
        <w:rPr>
          <w:b/>
        </w:rPr>
        <w:t>2.2</w:t>
      </w:r>
      <w:r w:rsidR="007F41E2" w:rsidRPr="00AE59FD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202"/>
        <w:gridCol w:w="3202"/>
      </w:tblGrid>
      <w:tr w:rsidR="008D054C" w:rsidRPr="00AE59FD" w:rsidTr="00A845CC">
        <w:tc>
          <w:tcPr>
            <w:tcW w:w="3201" w:type="dxa"/>
            <w:shd w:val="clear" w:color="auto" w:fill="BFBFBF" w:themeFill="background1" w:themeFillShade="BF"/>
          </w:tcPr>
          <w:p w:rsidR="008D054C" w:rsidRPr="00AE59FD" w:rsidRDefault="006012B6" w:rsidP="00810EFF">
            <w:pPr>
              <w:pStyle w:val="TableHeadA"/>
              <w:tabs>
                <w:tab w:val="left" w:pos="720"/>
                <w:tab w:val="right" w:pos="9360"/>
              </w:tabs>
            </w:pPr>
            <w:r>
              <w:t xml:space="preserve">Inputs </w:t>
            </w:r>
          </w:p>
        </w:tc>
        <w:tc>
          <w:tcPr>
            <w:tcW w:w="3202" w:type="dxa"/>
            <w:shd w:val="clear" w:color="auto" w:fill="BFBFBF" w:themeFill="background1" w:themeFillShade="BF"/>
          </w:tcPr>
          <w:p w:rsidR="008D054C" w:rsidRPr="00AE59FD" w:rsidRDefault="008D054C" w:rsidP="00810EFF">
            <w:pPr>
              <w:pStyle w:val="TableHeadA"/>
              <w:tabs>
                <w:tab w:val="left" w:pos="720"/>
                <w:tab w:val="right" w:pos="9360"/>
              </w:tabs>
            </w:pPr>
            <w:r w:rsidRPr="00AE59FD">
              <w:t>Process /</w:t>
            </w:r>
            <w:r w:rsidR="007F41E2" w:rsidRPr="00AE59FD">
              <w:t xml:space="preserve"> t</w:t>
            </w:r>
            <w:r w:rsidRPr="00AE59FD">
              <w:t>ransformation</w:t>
            </w:r>
          </w:p>
        </w:tc>
        <w:tc>
          <w:tcPr>
            <w:tcW w:w="3202" w:type="dxa"/>
            <w:shd w:val="clear" w:color="auto" w:fill="BFBFBF" w:themeFill="background1" w:themeFillShade="BF"/>
          </w:tcPr>
          <w:p w:rsidR="008D054C" w:rsidRPr="00AE59FD" w:rsidRDefault="008D054C" w:rsidP="00810EFF">
            <w:pPr>
              <w:pStyle w:val="TableHeadA"/>
              <w:tabs>
                <w:tab w:val="left" w:pos="720"/>
                <w:tab w:val="right" w:pos="9360"/>
              </w:tabs>
            </w:pPr>
            <w:r w:rsidRPr="00AE59FD">
              <w:t>Output</w:t>
            </w:r>
          </w:p>
        </w:tc>
      </w:tr>
      <w:tr w:rsidR="008D054C" w:rsidRPr="00AE59FD" w:rsidTr="001269F1">
        <w:tc>
          <w:tcPr>
            <w:tcW w:w="3201" w:type="dxa"/>
          </w:tcPr>
          <w:p w:rsidR="008D054C" w:rsidRPr="00AE59FD" w:rsidRDefault="008D054C" w:rsidP="00810EFF">
            <w:pPr>
              <w:pStyle w:val="tabletext"/>
              <w:tabs>
                <w:tab w:val="left" w:pos="720"/>
                <w:tab w:val="right" w:pos="9360"/>
              </w:tabs>
            </w:pPr>
            <w:r w:rsidRPr="00AE59FD">
              <w:t>Raw materials, semi</w:t>
            </w:r>
            <w:r w:rsidR="007F41E2" w:rsidRPr="00AE59FD">
              <w:t>-</w:t>
            </w:r>
            <w:r w:rsidRPr="00AE59FD">
              <w:t xml:space="preserve">finished goods, </w:t>
            </w:r>
            <w:proofErr w:type="spellStart"/>
            <w:r w:rsidRPr="00AE59FD">
              <w:t>labour</w:t>
            </w:r>
            <w:proofErr w:type="spellEnd"/>
            <w:r w:rsidRPr="00AE59FD">
              <w:t xml:space="preserve">, capital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3202" w:type="dxa"/>
          </w:tcPr>
          <w:p w:rsidR="008D054C" w:rsidRPr="00AE59FD" w:rsidRDefault="008D054C" w:rsidP="00810EFF">
            <w:pPr>
              <w:pStyle w:val="tabletext"/>
              <w:tabs>
                <w:tab w:val="left" w:pos="720"/>
                <w:tab w:val="right" w:pos="9360"/>
              </w:tabs>
            </w:pPr>
            <w:r w:rsidRPr="00AE59FD">
              <w:t>Changing the inputs through manufacturing or production process</w:t>
            </w:r>
            <w:r w:rsidR="0049485E">
              <w:t>es</w:t>
            </w:r>
            <w:r w:rsidRPr="00AE59FD">
              <w:t xml:space="preserve">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3202" w:type="dxa"/>
          </w:tcPr>
          <w:p w:rsidR="008D054C" w:rsidRPr="00AE59FD" w:rsidRDefault="008D054C" w:rsidP="00810EFF">
            <w:pPr>
              <w:pStyle w:val="tabletext"/>
              <w:tabs>
                <w:tab w:val="left" w:pos="720"/>
                <w:tab w:val="right" w:pos="9360"/>
              </w:tabs>
            </w:pPr>
            <w:r w:rsidRPr="00AE59FD">
              <w:t xml:space="preserve">Finished goods that can be sold to the customer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8D054C" w:rsidRPr="00AE59FD" w:rsidTr="001269F1">
        <w:tc>
          <w:tcPr>
            <w:tcW w:w="3201" w:type="dxa"/>
          </w:tcPr>
          <w:p w:rsidR="008D054C" w:rsidRPr="00AE59FD" w:rsidRDefault="008D054C" w:rsidP="00810EFF">
            <w:pPr>
              <w:pStyle w:val="tabletext"/>
              <w:tabs>
                <w:tab w:val="left" w:pos="720"/>
                <w:tab w:val="right" w:pos="9360"/>
              </w:tabs>
            </w:pPr>
            <w:r w:rsidRPr="00AE59FD">
              <w:t xml:space="preserve">Cardboard, paper 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3202" w:type="dxa"/>
          </w:tcPr>
          <w:p w:rsidR="008D054C" w:rsidRPr="00AE59FD" w:rsidRDefault="008D054C" w:rsidP="00810EFF">
            <w:pPr>
              <w:pStyle w:val="tabletext"/>
              <w:tabs>
                <w:tab w:val="left" w:pos="720"/>
                <w:tab w:val="right" w:pos="9360"/>
              </w:tabs>
            </w:pPr>
            <w:r w:rsidRPr="00AE59FD">
              <w:t xml:space="preserve">Raw materials follow the production line in order to become a product 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3202" w:type="dxa"/>
          </w:tcPr>
          <w:p w:rsidR="008D054C" w:rsidRPr="00AE59FD" w:rsidRDefault="008D054C" w:rsidP="00810EFF">
            <w:pPr>
              <w:pStyle w:val="tabletext"/>
              <w:tabs>
                <w:tab w:val="left" w:pos="720"/>
                <w:tab w:val="right" w:pos="9360"/>
              </w:tabs>
            </w:pPr>
            <w:r w:rsidRPr="00AE59FD">
              <w:t xml:space="preserve">Packets, plastic bags, boxes 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</w:tbl>
    <w:p w:rsidR="008D054C" w:rsidRPr="00AE59FD" w:rsidRDefault="00BC288D" w:rsidP="00810EFF">
      <w:pPr>
        <w:pStyle w:val="bodytext"/>
        <w:tabs>
          <w:tab w:val="left" w:pos="720"/>
          <w:tab w:val="right" w:pos="9360"/>
        </w:tabs>
      </w:pPr>
      <w:r w:rsidRPr="00AE59FD">
        <w:tab/>
      </w:r>
      <w:r w:rsidR="00A845CC">
        <w:tab/>
      </w:r>
      <w:r w:rsidR="007F41E2" w:rsidRPr="00AE59FD">
        <w:t>(9)</w:t>
      </w:r>
    </w:p>
    <w:p w:rsidR="008D054C" w:rsidRPr="00AE59FD" w:rsidRDefault="008D054C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lastRenderedPageBreak/>
        <w:t>2.3</w:t>
      </w:r>
      <w:r w:rsidR="007F41E2" w:rsidRPr="00AE59FD">
        <w:rPr>
          <w:b/>
        </w:rPr>
        <w:tab/>
      </w:r>
      <w:r w:rsidRPr="00AE59FD">
        <w:t xml:space="preserve">Safety is important to management and every worker will read it as they arrive and leave work.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motivates workers to follow safety procedures to increase the number of accident</w:t>
      </w:r>
      <w:r w:rsidR="00597D16" w:rsidRPr="00AE59FD">
        <w:t>-</w:t>
      </w:r>
      <w:r w:rsidRPr="00AE59FD">
        <w:t xml:space="preserve">free days.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will be encouraged to beat the previous record.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Every</w:t>
      </w:r>
      <w:proofErr w:type="gramEnd"/>
      <w:r w:rsidRPr="00AE59FD">
        <w:t xml:space="preserve"> day they </w:t>
      </w:r>
      <w:r w:rsidR="00597D16" w:rsidRPr="00AE59FD">
        <w:t xml:space="preserve">are </w:t>
      </w:r>
      <w:r w:rsidRPr="00AE59FD">
        <w:t xml:space="preserve">made aware that safety and safety rules are important to management.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E59FD" w:rsidRPr="00AE59FD">
        <w:tab/>
      </w:r>
      <w:r w:rsidR="007F41E2" w:rsidRPr="00AE59FD">
        <w:t>(max. 4)</w:t>
      </w:r>
    </w:p>
    <w:p w:rsidR="008D054C" w:rsidRPr="00AE59FD" w:rsidRDefault="008D054C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2.4</w:t>
      </w:r>
      <w:r w:rsidR="007F41E2" w:rsidRPr="00AE59FD">
        <w:tab/>
      </w:r>
      <w:r w:rsidRPr="00AE59FD">
        <w:t>Right to information</w:t>
      </w:r>
      <w:r w:rsidR="0049485E">
        <w:t>: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r w:rsidR="00CF15F3" w:rsidRPr="00AE59FD">
        <w:t>Employees have the right to a</w:t>
      </w:r>
      <w:r w:rsidRPr="00AE59FD">
        <w:t>ccess information contained in the Occupational Health and Safety Act</w:t>
      </w:r>
      <w:r w:rsidR="007F41E2" w:rsidRPr="00AE59FD">
        <w:t>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8D054C" w:rsidRPr="00AE59FD" w:rsidRDefault="007F41E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Right to p</w:t>
      </w:r>
      <w:r w:rsidR="00CC03B7" w:rsidRPr="00AE59FD">
        <w:t>articipate in inspection</w:t>
      </w:r>
      <w:r w:rsidRPr="00AE59FD">
        <w:t xml:space="preserve">s: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</w:t>
      </w:r>
      <w:r w:rsidR="008D054C" w:rsidRPr="00AE59FD">
        <w:t xml:space="preserve">health and safety inspector has the right to accompany the Inspector from the Department of </w:t>
      </w:r>
      <w:proofErr w:type="spellStart"/>
      <w:r w:rsidR="008D054C" w:rsidRPr="00AE59FD">
        <w:t>Labour</w:t>
      </w:r>
      <w:proofErr w:type="spellEnd"/>
      <w:r w:rsidR="008D054C" w:rsidRPr="00AE59FD">
        <w:t xml:space="preserve"> during an inspection of the factory</w:t>
      </w:r>
      <w:r w:rsidR="00597D16" w:rsidRPr="00AE59FD">
        <w:t>.</w:t>
      </w:r>
      <w:r w:rsidR="008D054C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8D054C" w:rsidRPr="00AE59FD" w:rsidRDefault="007F41E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Right to c</w:t>
      </w:r>
      <w:r w:rsidR="00CC03B7" w:rsidRPr="00AE59FD">
        <w:t>omment on legislation</w:t>
      </w:r>
      <w:r w:rsidRPr="00AE59FD">
        <w:t>:</w:t>
      </w:r>
      <w:r w:rsidR="00CC03B7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CC03B7" w:rsidRPr="00AE59FD">
        <w:t xml:space="preserve"> </w:t>
      </w:r>
      <w:r w:rsidRPr="00AE59FD">
        <w:t xml:space="preserve">Employees have the right to comment on legislation, for example, as </w:t>
      </w:r>
      <w:r w:rsidR="00CC03B7" w:rsidRPr="00AE59FD">
        <w:t xml:space="preserve">published by the </w:t>
      </w:r>
      <w:r w:rsidRPr="00AE59FD">
        <w:t>D</w:t>
      </w:r>
      <w:r w:rsidR="00CC03B7" w:rsidRPr="00AE59FD">
        <w:t xml:space="preserve">epartment of </w:t>
      </w:r>
      <w:proofErr w:type="spellStart"/>
      <w:r w:rsidR="00CC03B7" w:rsidRPr="00AE59FD">
        <w:t>Labour</w:t>
      </w:r>
      <w:proofErr w:type="spellEnd"/>
      <w:r w:rsidR="0049485E">
        <w:t>.</w:t>
      </w:r>
      <w:r w:rsidR="00597D16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7F41E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Right of r</w:t>
      </w:r>
      <w:r w:rsidR="00CC03B7" w:rsidRPr="00AE59FD">
        <w:t>epresentation</w:t>
      </w:r>
      <w:r w:rsidRPr="00AE59FD">
        <w:t xml:space="preserve">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r w:rsidR="00CF15F3" w:rsidRPr="00AE59FD">
        <w:t>Employees have the right to b</w:t>
      </w:r>
      <w:r w:rsidRPr="00AE59FD">
        <w:t xml:space="preserve">e represented </w:t>
      </w:r>
      <w:r w:rsidR="00CC03B7" w:rsidRPr="00AE59FD">
        <w:t xml:space="preserve">on any discussion regarding the health and safety of workers that is led by management or the Department of </w:t>
      </w:r>
      <w:proofErr w:type="spellStart"/>
      <w:r w:rsidR="00CC03B7" w:rsidRPr="00AE59FD">
        <w:t>Labour</w:t>
      </w:r>
      <w:proofErr w:type="spellEnd"/>
      <w:r w:rsidR="00CC03B7" w:rsidRPr="00AE59FD">
        <w:t xml:space="preserve">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7F41E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Right n</w:t>
      </w:r>
      <w:r w:rsidR="00CC03B7" w:rsidRPr="00AE59FD">
        <w:t xml:space="preserve">ot to be </w:t>
      </w:r>
      <w:proofErr w:type="spellStart"/>
      <w:r w:rsidR="00CC03B7" w:rsidRPr="00AE59FD">
        <w:t>victimised</w:t>
      </w:r>
      <w:proofErr w:type="spellEnd"/>
      <w:r w:rsidRPr="00AE59FD">
        <w:t xml:space="preserve">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r w:rsidR="00CF15F3" w:rsidRPr="00AE59FD">
        <w:t xml:space="preserve">Employees have the right </w:t>
      </w:r>
      <w:r w:rsidRPr="00AE59FD">
        <w:t xml:space="preserve">not to be </w:t>
      </w:r>
      <w:proofErr w:type="spellStart"/>
      <w:r w:rsidRPr="00AE59FD">
        <w:t>victimised</w:t>
      </w:r>
      <w:proofErr w:type="spellEnd"/>
      <w:r w:rsidRPr="00AE59FD">
        <w:t xml:space="preserve">, for example, for </w:t>
      </w:r>
      <w:r w:rsidR="00CC03B7" w:rsidRPr="00AE59FD">
        <w:t xml:space="preserve">giving an honest opinion on the safety in the factory.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7F41E2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Right of a</w:t>
      </w:r>
      <w:r w:rsidR="00CC03B7" w:rsidRPr="00AE59FD">
        <w:t>ppeal</w:t>
      </w:r>
      <w:r w:rsidRPr="00AE59FD">
        <w:t xml:space="preserve">: </w:t>
      </w:r>
      <w:r w:rsidR="00A845CC" w:rsidRPr="00A845CC">
        <w:rPr>
          <w:rFonts w:ascii="Wingdings" w:hAnsi="Wingdings"/>
        </w:rPr>
        <w:t></w:t>
      </w:r>
      <w:r w:rsidR="00CF15F3" w:rsidRPr="00AE59FD">
        <w:t xml:space="preserve"> Employees</w:t>
      </w:r>
      <w:r w:rsidR="00CC03B7" w:rsidRPr="00AE59FD">
        <w:t xml:space="preserve"> </w:t>
      </w:r>
      <w:r w:rsidR="00CF15F3" w:rsidRPr="00AE59FD">
        <w:t xml:space="preserve">have the right to </w:t>
      </w:r>
      <w:r w:rsidR="00CC03B7" w:rsidRPr="00AE59FD">
        <w:t xml:space="preserve">appeal any decision made by a health and safety officer or inspector.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810EFF">
        <w:rPr>
          <w:rFonts w:ascii="Wingdings" w:hAnsi="Wingdings"/>
        </w:rPr>
        <w:tab/>
      </w:r>
      <w:r w:rsidR="00810EFF" w:rsidRPr="00AE59FD">
        <w:t xml:space="preserve"> </w:t>
      </w:r>
      <w:r w:rsidRPr="00AE59FD">
        <w:t>(max. 4 × 3 = 12)</w:t>
      </w:r>
    </w:p>
    <w:p w:rsidR="00CC03B7" w:rsidRPr="00AE59FD" w:rsidRDefault="00CC03B7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2.5</w:t>
      </w:r>
      <w:r w:rsidR="007F41E2" w:rsidRPr="00AE59FD">
        <w:tab/>
      </w:r>
      <w:r w:rsidRPr="00AE59FD">
        <w:t>Wear safety clothing</w:t>
      </w:r>
      <w:r w:rsidR="00597D16" w:rsidRPr="00AE59FD">
        <w:t>,</w:t>
      </w:r>
      <w:r w:rsidRPr="00AE59FD">
        <w:t xml:space="preserve"> such as gloves, eye protection, hard hats and safety boots.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CC03B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Use the correct machinery or equipment for the job and make sure it is maintained and serviced properly.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CF15F3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E</w:t>
      </w:r>
      <w:r w:rsidR="00CC03B7" w:rsidRPr="00AE59FD">
        <w:t xml:space="preserve">nsure </w:t>
      </w:r>
      <w:r w:rsidR="00597D16" w:rsidRPr="00AE59FD">
        <w:t xml:space="preserve">that </w:t>
      </w:r>
      <w:r w:rsidR="00CC03B7" w:rsidRPr="00AE59FD">
        <w:t>safety guards or grills are p</w:t>
      </w:r>
      <w:r w:rsidR="00597D16" w:rsidRPr="00AE59FD">
        <w:t xml:space="preserve">ositioned </w:t>
      </w:r>
      <w:r w:rsidR="00CC03B7" w:rsidRPr="00AE59FD">
        <w:t>in front of moving parts of machinery</w:t>
      </w:r>
      <w:r w:rsidRPr="00AE59FD">
        <w:t xml:space="preserve">, for example, a </w:t>
      </w:r>
      <w:r w:rsidR="00CC03B7" w:rsidRPr="00AE59FD">
        <w:t>conveyor belt</w:t>
      </w:r>
      <w:r w:rsidRPr="00AE59FD">
        <w:t xml:space="preserve"> or </w:t>
      </w:r>
      <w:r w:rsidR="00CC03B7" w:rsidRPr="00AE59FD">
        <w:t xml:space="preserve">fan blade.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CF15F3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O</w:t>
      </w:r>
      <w:r w:rsidR="00CC03B7" w:rsidRPr="00AE59FD">
        <w:t xml:space="preserve">nly work with machines that you </w:t>
      </w:r>
      <w:r w:rsidR="00597D16" w:rsidRPr="00AE59FD">
        <w:t xml:space="preserve">are </w:t>
      </w:r>
      <w:r w:rsidR="00CC03B7" w:rsidRPr="00AE59FD">
        <w:t xml:space="preserve">trained to use.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CF15F3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C</w:t>
      </w:r>
      <w:r w:rsidR="00CC03B7" w:rsidRPr="00AE59FD">
        <w:t>omply with vehicle safety rules</w:t>
      </w:r>
      <w:r w:rsidR="00597D16" w:rsidRPr="00AE59FD">
        <w:t>.</w:t>
      </w:r>
      <w:r w:rsidR="00CC03B7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CC03B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Attend training and refresher courses when they are offered.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CC03B7" w:rsidRPr="00AE59FD" w:rsidRDefault="00CF15F3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</w:t>
      </w:r>
      <w:r w:rsidR="00CC03B7" w:rsidRPr="00AE59FD">
        <w:t xml:space="preserve">ake note of warning signs and any other signs that are visible.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(max. 10)</w:t>
      </w:r>
    </w:p>
    <w:p w:rsidR="00CC03B7" w:rsidRPr="00AE59FD" w:rsidRDefault="00CC03B7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t>2.6</w:t>
      </w:r>
      <w:r w:rsidR="007F41E2" w:rsidRPr="00AE59FD">
        <w:tab/>
      </w:r>
      <w:r w:rsidRPr="00AE59FD">
        <w:t xml:space="preserve">Occupational Health and Safety Act </w:t>
      </w:r>
      <w:r w:rsidR="00A845CC" w:rsidRPr="00A845CC">
        <w:rPr>
          <w:rFonts w:ascii="Wingdings" w:hAnsi="Wingdings"/>
        </w:rPr>
        <w:t></w:t>
      </w:r>
      <w:r w:rsidR="0094113D">
        <w:tab/>
        <w:t>(1)</w:t>
      </w:r>
    </w:p>
    <w:p w:rsidR="00CC03B7" w:rsidRPr="00AE59FD" w:rsidRDefault="00CC03B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2.7</w:t>
      </w:r>
      <w:r w:rsidR="007F41E2" w:rsidRPr="00AE59FD">
        <w:tab/>
      </w:r>
      <w:r w:rsidR="00154244" w:rsidRPr="00AE59FD">
        <w:t>The break</w:t>
      </w:r>
      <w:r w:rsidR="007F41E2" w:rsidRPr="00AE59FD">
        <w:t>-</w:t>
      </w:r>
      <w:r w:rsidR="00154244" w:rsidRPr="00AE59FD">
        <w:t>even point calculates the minimum number of products that must be made</w:t>
      </w:r>
      <w:r w:rsidR="00597D16" w:rsidRPr="00AE59FD">
        <w:t xml:space="preserve"> </w:t>
      </w:r>
      <w:r w:rsidR="00154244" w:rsidRPr="00AE59FD">
        <w:t xml:space="preserve">and sold to cover costs.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154244" w:rsidRPr="00AE59FD">
        <w:t xml:space="preserve"> </w:t>
      </w:r>
      <w:proofErr w:type="gramStart"/>
      <w:r w:rsidR="00154244" w:rsidRPr="00AE59FD">
        <w:t>This</w:t>
      </w:r>
      <w:proofErr w:type="gramEnd"/>
      <w:r w:rsidR="00154244" w:rsidRPr="00AE59FD">
        <w:t xml:space="preserve"> assists the factory manager to plan production to ensure that all available human and material resources are used efficiently.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154244" w:rsidRPr="00AE59FD">
        <w:t xml:space="preserve"> </w:t>
      </w:r>
      <w:proofErr w:type="gramStart"/>
      <w:r w:rsidR="00C9363C" w:rsidRPr="00AE59FD">
        <w:t>The</w:t>
      </w:r>
      <w:proofErr w:type="gramEnd"/>
      <w:r w:rsidR="00C9363C" w:rsidRPr="00AE59FD">
        <w:t xml:space="preserve"> </w:t>
      </w:r>
      <w:r w:rsidR="00597D16" w:rsidRPr="00AE59FD">
        <w:t>i</w:t>
      </w:r>
      <w:r w:rsidR="00C9363C" w:rsidRPr="00AE59FD">
        <w:t xml:space="preserve">tems </w:t>
      </w:r>
      <w:r w:rsidR="00597D16" w:rsidRPr="00AE59FD">
        <w:t xml:space="preserve">made and sold </w:t>
      </w:r>
      <w:r w:rsidR="00C9363C" w:rsidRPr="00AE59FD">
        <w:t>above the break</w:t>
      </w:r>
      <w:r w:rsidR="00597D16" w:rsidRPr="00AE59FD">
        <w:t>-</w:t>
      </w:r>
      <w:r w:rsidR="00C9363C" w:rsidRPr="00AE59FD">
        <w:t xml:space="preserve">even point will be profit.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C9363C" w:rsidRPr="00AE59FD">
        <w:t xml:space="preserve"> </w:t>
      </w:r>
      <w:proofErr w:type="gramStart"/>
      <w:r w:rsidR="00C9363C" w:rsidRPr="00AE59FD">
        <w:t>If</w:t>
      </w:r>
      <w:proofErr w:type="gramEnd"/>
      <w:r w:rsidR="00C9363C" w:rsidRPr="00AE59FD">
        <w:t xml:space="preserve"> </w:t>
      </w:r>
      <w:r w:rsidR="0049485E">
        <w:t>fewer</w:t>
      </w:r>
      <w:r w:rsidR="00C9363C" w:rsidRPr="00AE59FD">
        <w:t xml:space="preserve"> items are made and sold</w:t>
      </w:r>
      <w:r w:rsidR="00597D16" w:rsidRPr="00AE59FD">
        <w:t xml:space="preserve"> (under the break-even point)</w:t>
      </w:r>
      <w:r w:rsidR="00C9363C" w:rsidRPr="00AE59FD">
        <w:t xml:space="preserve"> the business will </w:t>
      </w:r>
      <w:r w:rsidR="00597D16" w:rsidRPr="00AE59FD">
        <w:t>suffer a loss</w:t>
      </w:r>
      <w:r w:rsidR="00C9363C" w:rsidRPr="00AE59FD">
        <w:t xml:space="preserve">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810EFF">
        <w:rPr>
          <w:rFonts w:ascii="Wingdings" w:hAnsi="Wingdings"/>
        </w:rPr>
        <w:tab/>
      </w:r>
      <w:r w:rsidR="007F41E2" w:rsidRPr="00AE59FD">
        <w:t>(max. 6)</w:t>
      </w:r>
    </w:p>
    <w:p w:rsidR="00C9363C" w:rsidRPr="00AE59FD" w:rsidRDefault="00C9363C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2.8</w:t>
      </w:r>
      <w:r w:rsidR="007F41E2" w:rsidRPr="00AE59FD">
        <w:tab/>
      </w:r>
      <w:r w:rsidRPr="00AE59FD">
        <w:t xml:space="preserve">Routing is also known as critical path analysis.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Routing plans where each task will be done and the path each process will take through the factory.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involves identifying:</w:t>
      </w:r>
    </w:p>
    <w:p w:rsidR="00C9363C" w:rsidRPr="00AE59FD" w:rsidRDefault="00C9363C" w:rsidP="00810EFF">
      <w:pPr>
        <w:pStyle w:val="bodytext"/>
        <w:numPr>
          <w:ilvl w:val="0"/>
          <w:numId w:val="5"/>
        </w:numPr>
        <w:tabs>
          <w:tab w:val="left" w:pos="720"/>
          <w:tab w:val="right" w:pos="9360"/>
        </w:tabs>
        <w:ind w:left="1080"/>
      </w:pPr>
      <w:r w:rsidRPr="00AE59FD">
        <w:t xml:space="preserve">all individual tasks that need to be done </w:t>
      </w:r>
      <w:r w:rsidR="00A845CC" w:rsidRPr="00A845CC">
        <w:rPr>
          <w:rFonts w:ascii="Wingdings" w:hAnsi="Wingdings"/>
        </w:rPr>
        <w:t></w:t>
      </w:r>
    </w:p>
    <w:p w:rsidR="00C9363C" w:rsidRPr="00AE59FD" w:rsidRDefault="00C9363C" w:rsidP="00810EFF">
      <w:pPr>
        <w:pStyle w:val="bodytext"/>
        <w:numPr>
          <w:ilvl w:val="0"/>
          <w:numId w:val="5"/>
        </w:numPr>
        <w:tabs>
          <w:tab w:val="left" w:pos="720"/>
          <w:tab w:val="right" w:pos="9360"/>
        </w:tabs>
        <w:ind w:left="1080"/>
      </w:pPr>
      <w:r w:rsidRPr="00AE59FD">
        <w:t xml:space="preserve">the order in which each task must be done </w:t>
      </w:r>
      <w:r w:rsidR="00A845CC" w:rsidRPr="00A845CC">
        <w:rPr>
          <w:rFonts w:ascii="Wingdings" w:hAnsi="Wingdings"/>
        </w:rPr>
        <w:t></w:t>
      </w:r>
    </w:p>
    <w:p w:rsidR="00C9363C" w:rsidRPr="00AE59FD" w:rsidRDefault="00C9363C" w:rsidP="00810EFF">
      <w:pPr>
        <w:pStyle w:val="bodytext"/>
        <w:numPr>
          <w:ilvl w:val="0"/>
          <w:numId w:val="5"/>
        </w:numPr>
        <w:tabs>
          <w:tab w:val="left" w:pos="720"/>
          <w:tab w:val="right" w:pos="9360"/>
        </w:tabs>
        <w:ind w:left="1080"/>
      </w:pPr>
      <w:r w:rsidRPr="00AE59FD">
        <w:t xml:space="preserve">the time each task will take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C9363C" w:rsidRPr="00AE59FD" w:rsidRDefault="00C9363C" w:rsidP="00810EFF">
      <w:pPr>
        <w:pStyle w:val="bodytext"/>
        <w:numPr>
          <w:ilvl w:val="0"/>
          <w:numId w:val="5"/>
        </w:numPr>
        <w:tabs>
          <w:tab w:val="left" w:pos="720"/>
          <w:tab w:val="right" w:pos="9360"/>
        </w:tabs>
        <w:ind w:left="1080"/>
      </w:pPr>
      <w:r w:rsidRPr="00AE59FD">
        <w:t xml:space="preserve">the number of workers that will be needed to do each task </w:t>
      </w:r>
      <w:r w:rsidR="00A845CC" w:rsidRPr="00A845CC">
        <w:rPr>
          <w:rFonts w:ascii="Wingdings" w:hAnsi="Wingdings"/>
        </w:rPr>
        <w:t></w:t>
      </w:r>
    </w:p>
    <w:p w:rsidR="00C9363C" w:rsidRPr="00AE59FD" w:rsidRDefault="00C9363C" w:rsidP="00810EFF">
      <w:pPr>
        <w:pStyle w:val="bodytext"/>
        <w:numPr>
          <w:ilvl w:val="0"/>
          <w:numId w:val="5"/>
        </w:numPr>
        <w:tabs>
          <w:tab w:val="left" w:pos="720"/>
          <w:tab w:val="right" w:pos="9360"/>
        </w:tabs>
        <w:ind w:left="1080"/>
      </w:pPr>
      <w:proofErr w:type="gramStart"/>
      <w:r w:rsidRPr="00AE59FD">
        <w:t>the</w:t>
      </w:r>
      <w:proofErr w:type="gramEnd"/>
      <w:r w:rsidRPr="00AE59FD">
        <w:t xml:space="preserve"> machinery available and the capacit</w:t>
      </w:r>
      <w:r w:rsidR="00216C88" w:rsidRPr="00AE59FD">
        <w:t xml:space="preserve">ies </w:t>
      </w:r>
      <w:r w:rsidRPr="00AE59FD">
        <w:t>of the machine</w:t>
      </w:r>
      <w:r w:rsidR="00216C88" w:rsidRPr="00AE59FD">
        <w:t>ry</w:t>
      </w:r>
      <w:r w:rsidR="00CF15F3" w:rsidRPr="00AE59FD">
        <w:t>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7F41E2" w:rsidRPr="00AE59FD">
        <w:t>(max. 6)</w:t>
      </w:r>
    </w:p>
    <w:p w:rsidR="00C9363C" w:rsidRPr="00AE59FD" w:rsidRDefault="00C9363C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2.9</w:t>
      </w:r>
      <w:r w:rsidR="007F41E2" w:rsidRPr="00AE59FD">
        <w:tab/>
      </w:r>
      <w:r w:rsidRPr="00AE59FD">
        <w:t>Competition</w:t>
      </w:r>
      <w:r w:rsidR="007F41E2" w:rsidRPr="00AE59FD">
        <w:t>-</w:t>
      </w:r>
      <w:r w:rsidRPr="00AE59FD">
        <w:t xml:space="preserve">orientated pricing </w:t>
      </w:r>
      <w:r w:rsidR="00216C88" w:rsidRPr="00AE59FD">
        <w:t xml:space="preserve">occurs when </w:t>
      </w:r>
      <w:r w:rsidRPr="00AE59FD">
        <w:t xml:space="preserve">the price is set at what the marketing department thinks the target market is prepared to pay for the product.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CF428A" w:rsidRPr="00AE59FD" w:rsidRDefault="00810EFF" w:rsidP="00810EFF">
      <w:pPr>
        <w:pStyle w:val="bodytext"/>
        <w:tabs>
          <w:tab w:val="left" w:pos="720"/>
          <w:tab w:val="right" w:pos="9360"/>
        </w:tabs>
        <w:ind w:left="720"/>
      </w:pPr>
      <w:r>
        <w:tab/>
      </w:r>
      <w:r w:rsidR="00C9363C" w:rsidRPr="00AE59FD">
        <w:t>Demand</w:t>
      </w:r>
      <w:r w:rsidR="00CF15F3" w:rsidRPr="00AE59FD">
        <w:t>-</w:t>
      </w:r>
      <w:r w:rsidR="00C9363C" w:rsidRPr="00AE59FD">
        <w:t>orientate</w:t>
      </w:r>
      <w:r w:rsidR="00CF15F3" w:rsidRPr="00AE59FD">
        <w:t>d</w:t>
      </w:r>
      <w:r w:rsidR="00C9363C" w:rsidRPr="00AE59FD">
        <w:t xml:space="preserve"> pricing </w:t>
      </w:r>
      <w:r w:rsidR="00216C88" w:rsidRPr="00AE59FD">
        <w:t xml:space="preserve">occurs </w:t>
      </w:r>
      <w:r w:rsidR="00C9363C" w:rsidRPr="00AE59FD">
        <w:t>when the selling price is linked to the demand for the product</w:t>
      </w:r>
      <w:r w:rsidR="00216C88" w:rsidRPr="00AE59FD">
        <w:t xml:space="preserve"> </w:t>
      </w:r>
      <w:r w:rsidR="00CF15F3" w:rsidRPr="00AE59FD">
        <w:t>– t</w:t>
      </w:r>
      <w:r w:rsidR="00C9363C" w:rsidRPr="00AE59FD">
        <w:t>he higher the demand</w:t>
      </w:r>
      <w:r w:rsidR="00216C88" w:rsidRPr="00AE59FD">
        <w:t>,</w:t>
      </w:r>
      <w:r w:rsidR="00C9363C" w:rsidRPr="00AE59FD">
        <w:t xml:space="preserve"> the higher the selling price.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CF15F3" w:rsidRPr="00AE59FD">
        <w:t>(4)</w:t>
      </w:r>
      <w:r w:rsidR="00A845CC">
        <w:t xml:space="preserve"> </w:t>
      </w:r>
      <w:r w:rsidR="00C9363C" w:rsidRPr="0094113D">
        <w:rPr>
          <w:b/>
        </w:rPr>
        <w:t>[60</w:t>
      </w:r>
      <w:r w:rsidR="007F41E2" w:rsidRPr="0094113D">
        <w:rPr>
          <w:b/>
        </w:rPr>
        <w:t>]</w:t>
      </w:r>
    </w:p>
    <w:p w:rsidR="00810EFF" w:rsidRDefault="00810EFF" w:rsidP="00810EFF">
      <w:pPr>
        <w:pStyle w:val="bodytext"/>
        <w:tabs>
          <w:tab w:val="left" w:pos="720"/>
          <w:tab w:val="right" w:pos="9360"/>
        </w:tabs>
        <w:ind w:left="720" w:hanging="720"/>
        <w:rPr>
          <w:b/>
        </w:rPr>
      </w:pPr>
    </w:p>
    <w:p w:rsidR="00B85626" w:rsidRPr="00AE59FD" w:rsidRDefault="0088528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3.1</w:t>
      </w:r>
      <w:r w:rsidR="00D8173D" w:rsidRPr="00AE59FD">
        <w:tab/>
      </w:r>
      <w:r w:rsidRPr="00AE59FD">
        <w:t xml:space="preserve">Politics and government decisions are part of the macro environment.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</w:t>
      </w:r>
      <w:r w:rsidR="00B85626" w:rsidRPr="00AE59FD">
        <w:t xml:space="preserve">has no control over government decisions.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B85626" w:rsidRPr="00AE59FD">
        <w:t xml:space="preserve"> </w:t>
      </w:r>
      <w:proofErr w:type="gramStart"/>
      <w:r w:rsidR="00B85626" w:rsidRPr="00AE59FD">
        <w:t>The</w:t>
      </w:r>
      <w:proofErr w:type="gramEnd"/>
      <w:r w:rsidR="00B85626" w:rsidRPr="00AE59FD">
        <w:t xml:space="preserve"> business can only adapt to challenges from the macro environment.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B85626" w:rsidRPr="00AE59FD">
        <w:t xml:space="preserve"> However, a business must be aware of what is </w:t>
      </w:r>
      <w:r w:rsidR="00216C88" w:rsidRPr="00AE59FD">
        <w:t xml:space="preserve">happening </w:t>
      </w:r>
      <w:r w:rsidR="00B85626" w:rsidRPr="00AE59FD">
        <w:t xml:space="preserve">in the macro environment to plan strategies to remain competitive.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D8173D" w:rsidRPr="00AE59FD">
        <w:t>(max. 6)</w:t>
      </w:r>
    </w:p>
    <w:p w:rsidR="00D8173D" w:rsidRPr="00AE59FD" w:rsidRDefault="00B85626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lastRenderedPageBreak/>
        <w:t>3.2</w:t>
      </w:r>
      <w:r w:rsidR="00D8173D" w:rsidRPr="00AE59FD">
        <w:tab/>
      </w:r>
      <w:r w:rsidR="00216C88" w:rsidRPr="00AE59FD">
        <w:t>A b</w:t>
      </w:r>
      <w:r w:rsidRPr="00AE59FD">
        <w:t xml:space="preserve">usiness can add </w:t>
      </w:r>
      <w:r w:rsidR="00216C88" w:rsidRPr="00AE59FD">
        <w:t xml:space="preserve">its </w:t>
      </w:r>
      <w:r w:rsidRPr="00AE59FD">
        <w:t>voice to civil action groups</w:t>
      </w:r>
      <w:r w:rsidR="00216C88" w:rsidRPr="00AE59FD">
        <w:t>,</w:t>
      </w:r>
      <w:r w:rsidRPr="00AE59FD">
        <w:t xml:space="preserve"> such as </w:t>
      </w:r>
      <w:proofErr w:type="spellStart"/>
      <w:r w:rsidRPr="00AE59FD">
        <w:t>AgriForum</w:t>
      </w:r>
      <w:proofErr w:type="spellEnd"/>
      <w:r w:rsidRPr="00AE59FD">
        <w:t xml:space="preserve"> in this scenario.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="00216C88" w:rsidRPr="00AE59FD">
        <w:t>It</w:t>
      </w:r>
      <w:proofErr w:type="gramEnd"/>
      <w:r w:rsidR="00216C88" w:rsidRPr="00AE59FD">
        <w:t xml:space="preserve"> can </w:t>
      </w:r>
      <w:r w:rsidRPr="00AE59FD">
        <w:t xml:space="preserve">even support them financially as the toll system will cost the business a lot more than contributions to the civil action group.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can use networking with other businesses and </w:t>
      </w:r>
      <w:proofErr w:type="spellStart"/>
      <w:r w:rsidRPr="00AE59FD">
        <w:t>organisations</w:t>
      </w:r>
      <w:proofErr w:type="spellEnd"/>
      <w:r w:rsidRPr="00AE59FD">
        <w:t xml:space="preserve"> to see how they are planning to cope with the new toll system.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="00216C88" w:rsidRPr="00AE59FD">
        <w:t>It</w:t>
      </w:r>
      <w:proofErr w:type="gramEnd"/>
      <w:r w:rsidR="00216C88" w:rsidRPr="00AE59FD">
        <w:t xml:space="preserve"> can use </w:t>
      </w:r>
      <w:r w:rsidRPr="00AE59FD">
        <w:t xml:space="preserve">power relationships with government officials to influence the decisions.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E59FD">
        <w:tab/>
      </w:r>
      <w:r w:rsidR="00D8173D" w:rsidRPr="00AE59FD">
        <w:t>(max. 6)</w:t>
      </w:r>
    </w:p>
    <w:p w:rsidR="00D8173D" w:rsidRPr="00AE59FD" w:rsidRDefault="00B85626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3.3</w:t>
      </w:r>
      <w:r w:rsidR="00D8173D" w:rsidRPr="00AE59FD">
        <w:tab/>
      </w:r>
      <w:r w:rsidRPr="00AE59FD">
        <w:t>A civil action group is a community</w:t>
      </w:r>
      <w:r w:rsidR="00216C88" w:rsidRPr="00AE59FD">
        <w:t>-</w:t>
      </w:r>
      <w:r w:rsidRPr="00AE59FD">
        <w:t xml:space="preserve">based </w:t>
      </w:r>
      <w:proofErr w:type="spellStart"/>
      <w:r w:rsidRPr="00AE59FD">
        <w:t>organisation</w:t>
      </w:r>
      <w:proofErr w:type="spellEnd"/>
      <w:r w:rsidRPr="00AE59FD">
        <w:t xml:space="preserve"> </w:t>
      </w:r>
      <w:r w:rsidR="00216C88" w:rsidRPr="00AE59FD">
        <w:t xml:space="preserve">– </w:t>
      </w:r>
      <w:r w:rsidRPr="00AE59FD">
        <w:t xml:space="preserve">CBO.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="00216C88" w:rsidRPr="00AE59FD">
        <w:t>Its</w:t>
      </w:r>
      <w:proofErr w:type="gramEnd"/>
      <w:r w:rsidR="00216C88" w:rsidRPr="00AE59FD">
        <w:t xml:space="preserve"> </w:t>
      </w:r>
      <w:r w:rsidRPr="00AE59FD">
        <w:t xml:space="preserve">purpose is to address needs of their specific communities.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spellStart"/>
      <w:r w:rsidRPr="00AE59FD">
        <w:t>AgriForum’s</w:t>
      </w:r>
      <w:proofErr w:type="spellEnd"/>
      <w:r w:rsidRPr="00AE59FD">
        <w:t xml:space="preserve"> name implies that it addresses the needs of farmers.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In this case, the members will have increased financial costs if the toll system is implemented.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="00216C88" w:rsidRPr="00AE59FD">
        <w:t xml:space="preserve"> </w:t>
      </w:r>
      <w:r w:rsidRPr="00AE59FD">
        <w:t xml:space="preserve">court action will </w:t>
      </w:r>
      <w:r w:rsidR="00CF5069" w:rsidRPr="00AE59FD">
        <w:t xml:space="preserve">affect </w:t>
      </w:r>
      <w:r w:rsidRPr="00AE59FD">
        <w:t xml:space="preserve">the financial situation of the members and their businesses.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perform a service for the public and do not make a profit.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E59FD">
        <w:tab/>
      </w:r>
      <w:r w:rsidR="00D8173D" w:rsidRPr="00AE59FD">
        <w:t>(max. 6)</w:t>
      </w:r>
    </w:p>
    <w:p w:rsidR="00D8173D" w:rsidRPr="00AE59FD" w:rsidRDefault="00B85626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3.4</w:t>
      </w:r>
      <w:r w:rsidR="00D8173D" w:rsidRPr="00AE59FD">
        <w:tab/>
      </w:r>
      <w:r w:rsidRPr="00AE59FD">
        <w:t xml:space="preserve">Mass action is the same as a strike.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="002C1C1D" w:rsidRPr="00AE59FD">
        <w:t>A</w:t>
      </w:r>
      <w:proofErr w:type="gramEnd"/>
      <w:r w:rsidR="002C1C1D" w:rsidRPr="00AE59FD">
        <w:t xml:space="preserve"> strike is when workers refuse to go to work</w:t>
      </w:r>
      <w:r w:rsidR="00597D16" w:rsidRPr="00AE59FD">
        <w:t xml:space="preserve"> </w:t>
      </w:r>
      <w:r w:rsidR="002C1C1D" w:rsidRPr="00AE59FD">
        <w:t xml:space="preserve">to protest against a specific issue.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2C1C1D" w:rsidRPr="00AE59FD">
        <w:t xml:space="preserve"> </w:t>
      </w:r>
      <w:proofErr w:type="gramStart"/>
      <w:r w:rsidRPr="00AE59FD">
        <w:t>All</w:t>
      </w:r>
      <w:proofErr w:type="gramEnd"/>
      <w:r w:rsidRPr="00AE59FD">
        <w:t xml:space="preserve"> groups that belong to </w:t>
      </w:r>
      <w:proofErr w:type="spellStart"/>
      <w:r w:rsidRPr="00AE59FD">
        <w:t>Cosatu</w:t>
      </w:r>
      <w:proofErr w:type="spellEnd"/>
      <w:r w:rsidRPr="00AE59FD">
        <w:t xml:space="preserve"> will go on strike to make the government aware </w:t>
      </w:r>
      <w:r w:rsidR="002C1C1D" w:rsidRPr="00AE59FD">
        <w:t xml:space="preserve">of their opposition to the toll system.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2C1C1D" w:rsidRPr="00AE59FD">
        <w:t xml:space="preserve"> </w:t>
      </w:r>
      <w:proofErr w:type="gramStart"/>
      <w:r w:rsidR="002C1C1D" w:rsidRPr="00AE59FD">
        <w:t>Because</w:t>
      </w:r>
      <w:proofErr w:type="gramEnd"/>
      <w:r w:rsidR="002C1C1D" w:rsidRPr="00AE59FD">
        <w:t xml:space="preserve"> the toll system will affect everyone who uses the roads, they will probably get the support of other </w:t>
      </w:r>
      <w:proofErr w:type="spellStart"/>
      <w:r w:rsidR="002C1C1D" w:rsidRPr="00AE59FD">
        <w:t>labour</w:t>
      </w:r>
      <w:proofErr w:type="spellEnd"/>
      <w:r w:rsidR="002C1C1D" w:rsidRPr="00AE59FD">
        <w:t xml:space="preserve"> unions as well.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597D16" w:rsidRPr="00AE59FD">
        <w:t xml:space="preserve"> </w:t>
      </w:r>
      <w:proofErr w:type="gramStart"/>
      <w:r w:rsidR="002C1C1D" w:rsidRPr="00AE59FD">
        <w:t>If</w:t>
      </w:r>
      <w:proofErr w:type="gramEnd"/>
      <w:r w:rsidR="002C1C1D" w:rsidRPr="00AE59FD">
        <w:t xml:space="preserve"> all workers go on strike</w:t>
      </w:r>
      <w:r w:rsidR="00216C88" w:rsidRPr="00AE59FD">
        <w:t>,</w:t>
      </w:r>
      <w:r w:rsidR="002C1C1D" w:rsidRPr="00AE59FD">
        <w:t xml:space="preserve"> it will s</w:t>
      </w:r>
      <w:r w:rsidR="00216C88" w:rsidRPr="00AE59FD">
        <w:t xml:space="preserve">low down </w:t>
      </w:r>
      <w:r w:rsidR="002C1C1D" w:rsidRPr="00AE59FD">
        <w:t>the economy</w:t>
      </w:r>
      <w:r w:rsidR="00216C88" w:rsidRPr="00AE59FD">
        <w:t>,</w:t>
      </w:r>
      <w:r w:rsidR="002C1C1D" w:rsidRPr="00AE59FD">
        <w:t xml:space="preserve"> which the government cannot afford.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D8173D" w:rsidRPr="00AE59FD">
        <w:t>(max. 8)</w:t>
      </w:r>
    </w:p>
    <w:p w:rsidR="002C1C1D" w:rsidRPr="00AE59FD" w:rsidRDefault="002C1C1D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3.5</w:t>
      </w:r>
      <w:r w:rsidR="00D8173D" w:rsidRPr="00AE59FD">
        <w:tab/>
      </w:r>
      <w:r w:rsidRPr="00AE59FD">
        <w:t xml:space="preserve">The electronic toll system will mean that businesses pay hundreds of </w:t>
      </w:r>
      <w:proofErr w:type="spellStart"/>
      <w:r w:rsidRPr="00AE59FD">
        <w:t>rands</w:t>
      </w:r>
      <w:proofErr w:type="spellEnd"/>
      <w:r w:rsidRPr="00AE59FD">
        <w:t xml:space="preserve"> in additional expenses.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will have to increase their selling price to cover this cost. They could lose sales as customer</w:t>
      </w:r>
      <w:r w:rsidR="00216C88" w:rsidRPr="00AE59FD">
        <w:t>s</w:t>
      </w:r>
      <w:r w:rsidRPr="00AE59FD">
        <w:t xml:space="preserve"> have to pay increased prices as well as increased transport costs</w:t>
      </w:r>
      <w:r w:rsidR="00216C88" w:rsidRPr="00AE59FD">
        <w:t>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C1C1D" w:rsidRPr="00AE59FD" w:rsidRDefault="002C1C1D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The strike action will mean that work is not done for a few days</w:t>
      </w:r>
      <w:r w:rsidR="00216C88" w:rsidRPr="00AE59FD">
        <w:t xml:space="preserve">, or </w:t>
      </w:r>
      <w:r w:rsidRPr="00AE59FD">
        <w:t xml:space="preserve">even weeks.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Stoppages in the factory will </w:t>
      </w:r>
      <w:r w:rsidR="00216C88" w:rsidRPr="00AE59FD">
        <w:t>affect contract deadlines.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still has to pay fixed costs even though no products are made or sold.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D8173D" w:rsidRPr="00AE59FD">
        <w:t>(max. 8)</w:t>
      </w:r>
    </w:p>
    <w:p w:rsidR="002C1C1D" w:rsidRPr="00AE59FD" w:rsidRDefault="002C1C1D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3.6</w:t>
      </w:r>
      <w:r w:rsidR="00D8173D" w:rsidRPr="00AE59FD">
        <w:tab/>
      </w:r>
      <w:r w:rsidR="00216C88" w:rsidRPr="00AE59FD">
        <w:t xml:space="preserve">Outsourcing </w:t>
      </w:r>
      <w:r w:rsidRPr="00AE59FD">
        <w:t xml:space="preserve">allows a business to concentrate on </w:t>
      </w:r>
      <w:r w:rsidR="00216C88" w:rsidRPr="00AE59FD">
        <w:t xml:space="preserve">its </w:t>
      </w:r>
      <w:r w:rsidRPr="00AE59FD">
        <w:t xml:space="preserve">core </w:t>
      </w:r>
      <w:proofErr w:type="gramStart"/>
      <w:r w:rsidRPr="00AE59FD">
        <w:t>function,</w:t>
      </w:r>
      <w:proofErr w:type="gramEnd"/>
      <w:r w:rsidRPr="00AE59FD">
        <w:t xml:space="preserve"> in this case the government will not have to focus on collect</w:t>
      </w:r>
      <w:r w:rsidR="0049485E">
        <w:t>ing</w:t>
      </w:r>
      <w:r w:rsidRPr="00AE59FD">
        <w:t xml:space="preserve"> the toll fees.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2C1C1D" w:rsidRPr="00AE59FD" w:rsidRDefault="002C1C1D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The business</w:t>
      </w:r>
      <w:r w:rsidR="00216C88" w:rsidRPr="00AE59FD">
        <w:t xml:space="preserve"> and </w:t>
      </w:r>
      <w:r w:rsidRPr="00AE59FD">
        <w:t xml:space="preserve">government will use their human and material resources more efficiently.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Outsourced work can be cheaper than employing and training workers to do the same jobs.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2C1C1D" w:rsidRPr="00AE59FD" w:rsidRDefault="002C1C1D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Outsource</w:t>
      </w:r>
      <w:r w:rsidR="00216C88" w:rsidRPr="00AE59FD">
        <w:t>d</w:t>
      </w:r>
      <w:r w:rsidRPr="00AE59FD">
        <w:t xml:space="preserve"> contracts are legally binding and can incur penalties if the work is not completed on time</w:t>
      </w:r>
      <w:r w:rsidR="00216C88" w:rsidRPr="00AE59FD">
        <w:t xml:space="preserve"> o</w:t>
      </w:r>
      <w:r w:rsidRPr="00AE59FD">
        <w:t>r correctly</w:t>
      </w:r>
      <w:r w:rsidR="00216C88" w:rsidRPr="00AE59FD">
        <w:t>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2C1C1D" w:rsidRPr="00AE59FD" w:rsidRDefault="002C1C1D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The business will have access to </w:t>
      </w:r>
      <w:proofErr w:type="spellStart"/>
      <w:r w:rsidRPr="00AE59FD">
        <w:t>specialised</w:t>
      </w:r>
      <w:proofErr w:type="spellEnd"/>
      <w:r w:rsidRPr="00AE59FD">
        <w:t xml:space="preserve"> knowledge and expertise.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94113D">
        <w:tab/>
      </w:r>
      <w:r w:rsidR="00D8173D" w:rsidRPr="00AE59FD">
        <w:t>(max. 10)</w:t>
      </w:r>
    </w:p>
    <w:p w:rsidR="001B5595" w:rsidRPr="00AE59FD" w:rsidRDefault="002C1C1D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3.7</w:t>
      </w:r>
      <w:r w:rsidR="00D8173D" w:rsidRPr="00AE59FD">
        <w:tab/>
      </w:r>
      <w:r w:rsidR="001B5595" w:rsidRPr="00AE59FD">
        <w:t xml:space="preserve">Mass action will </w:t>
      </w:r>
      <w:r w:rsidR="00D8173D" w:rsidRPr="00AE59FD">
        <w:t xml:space="preserve">influence </w:t>
      </w:r>
      <w:r w:rsidR="001B5595" w:rsidRPr="00AE59FD">
        <w:t>the government</w:t>
      </w:r>
      <w:r w:rsidR="00216C88" w:rsidRPr="00AE59FD">
        <w:t xml:space="preserve">, </w:t>
      </w:r>
      <w:r w:rsidR="001B5595" w:rsidRPr="00AE59FD">
        <w:t xml:space="preserve">as </w:t>
      </w:r>
      <w:r w:rsidR="00216C88" w:rsidRPr="00AE59FD">
        <w:t xml:space="preserve">the country cannot </w:t>
      </w:r>
      <w:r w:rsidR="001B5595" w:rsidRPr="00AE59FD">
        <w:t xml:space="preserve">afford to have all the workers on strike.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1B5595" w:rsidRPr="00AE59FD">
        <w:t xml:space="preserve"> </w:t>
      </w:r>
      <w:proofErr w:type="gramStart"/>
      <w:r w:rsidR="001B5595" w:rsidRPr="00AE59FD">
        <w:t>The</w:t>
      </w:r>
      <w:proofErr w:type="gramEnd"/>
      <w:r w:rsidR="001B5595" w:rsidRPr="00AE59FD">
        <w:t xml:space="preserve"> public vote the government into power and they do not want to lose the support of the public.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49485E">
        <w:t xml:space="preserve"> However, the government have</w:t>
      </w:r>
      <w:r w:rsidR="001B5595" w:rsidRPr="00AE59FD">
        <w:t xml:space="preserve"> paid for all the work and signed contracts that have to be fulfilled.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1B5595" w:rsidRPr="00AE59FD">
        <w:t xml:space="preserve"> </w:t>
      </w:r>
      <w:proofErr w:type="gramStart"/>
      <w:r w:rsidR="001B5595" w:rsidRPr="00AE59FD">
        <w:t>They</w:t>
      </w:r>
      <w:proofErr w:type="gramEnd"/>
      <w:r w:rsidR="001B5595" w:rsidRPr="00AE59FD">
        <w:t xml:space="preserve"> will have to listen to the public and find ways to resolve the conflict before it </w:t>
      </w:r>
      <w:r w:rsidR="00CF5069" w:rsidRPr="00AE59FD">
        <w:t xml:space="preserve">results in </w:t>
      </w:r>
      <w:r w:rsidR="001B5595" w:rsidRPr="00AE59FD">
        <w:t xml:space="preserve">mass strike action.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D8173D" w:rsidRPr="00AE59FD">
        <w:t>(max. 6)</w:t>
      </w:r>
      <w:r w:rsidR="001B5595" w:rsidRPr="00AE59FD">
        <w:t xml:space="preserve"> </w:t>
      </w:r>
    </w:p>
    <w:p w:rsidR="001B5595" w:rsidRPr="00AE59FD" w:rsidRDefault="001B5595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AE59FD">
        <w:rPr>
          <w:b/>
        </w:rPr>
        <w:t>3.8</w:t>
      </w:r>
      <w:r w:rsidR="00D8173D" w:rsidRPr="00AE59FD">
        <w:tab/>
      </w:r>
      <w:r w:rsidRPr="00AE59FD">
        <w:rPr>
          <w:b/>
        </w:rPr>
        <w:t>Note</w:t>
      </w:r>
      <w:r w:rsidRPr="00AE59FD">
        <w:t xml:space="preserve">: </w:t>
      </w:r>
      <w:r w:rsidR="00D8173D" w:rsidRPr="00AE59FD">
        <w:t>U</w:t>
      </w:r>
      <w:r w:rsidRPr="00AE59FD">
        <w:t>se discretion as the learners must apply their knowledge. Their answers must be logical and support the case study given.</w:t>
      </w:r>
    </w:p>
    <w:p w:rsidR="001B5595" w:rsidRPr="00AE59FD" w:rsidRDefault="00D8173D" w:rsidP="00810EFF">
      <w:pPr>
        <w:pStyle w:val="bodytext"/>
        <w:tabs>
          <w:tab w:val="left" w:pos="720"/>
          <w:tab w:val="right" w:pos="9360"/>
        </w:tabs>
        <w:ind w:firstLine="720"/>
      </w:pPr>
      <w:r w:rsidRPr="00AE59FD">
        <w:t>G</w:t>
      </w:r>
      <w:r w:rsidR="001B5595" w:rsidRPr="00AE59FD">
        <w:t xml:space="preserve">ood decisions </w:t>
      </w:r>
      <w:r w:rsidR="00CF5069" w:rsidRPr="00AE59FD">
        <w:t>could include the following:</w:t>
      </w:r>
    </w:p>
    <w:p w:rsidR="001B5595" w:rsidRPr="00AE59FD" w:rsidRDefault="00D8173D" w:rsidP="00810EFF">
      <w:pPr>
        <w:pStyle w:val="bodytext"/>
        <w:numPr>
          <w:ilvl w:val="0"/>
          <w:numId w:val="6"/>
        </w:numPr>
        <w:tabs>
          <w:tab w:val="left" w:pos="720"/>
          <w:tab w:val="right" w:pos="9360"/>
        </w:tabs>
        <w:ind w:left="1080"/>
      </w:pPr>
      <w:r w:rsidRPr="00AE59FD">
        <w:t>T</w:t>
      </w:r>
      <w:r w:rsidR="001B5595" w:rsidRPr="00AE59FD">
        <w:t xml:space="preserve">o plan for the new road structure and be able to fund it from national funds rather than </w:t>
      </w:r>
      <w:r w:rsidR="00CF5069" w:rsidRPr="00AE59FD">
        <w:t xml:space="preserve">from </w:t>
      </w:r>
      <w:r w:rsidR="001B5595" w:rsidRPr="00AE59FD">
        <w:t xml:space="preserve">overseas finance.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1B5595" w:rsidRPr="00357F8C" w:rsidRDefault="00D8173D" w:rsidP="00810EFF">
      <w:pPr>
        <w:pStyle w:val="bodytext"/>
        <w:numPr>
          <w:ilvl w:val="0"/>
          <w:numId w:val="6"/>
        </w:numPr>
        <w:tabs>
          <w:tab w:val="left" w:pos="720"/>
          <w:tab w:val="right" w:pos="9360"/>
        </w:tabs>
        <w:ind w:left="1080"/>
      </w:pPr>
      <w:r w:rsidRPr="00357F8C">
        <w:t>T</w:t>
      </w:r>
      <w:r w:rsidR="001B5595" w:rsidRPr="00357F8C">
        <w:t xml:space="preserve">o make sure the public </w:t>
      </w:r>
      <w:r w:rsidR="00CF5069" w:rsidRPr="00357F8C">
        <w:t xml:space="preserve">is </w:t>
      </w:r>
      <w:r w:rsidR="001B5595" w:rsidRPr="00357F8C">
        <w:t xml:space="preserve">happy with this type of toll system before it needs to be implemented.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1B5595" w:rsidRPr="00AE59FD" w:rsidRDefault="00D8173D" w:rsidP="00810EFF">
      <w:pPr>
        <w:pStyle w:val="bodytext"/>
        <w:numPr>
          <w:ilvl w:val="0"/>
          <w:numId w:val="6"/>
        </w:numPr>
        <w:tabs>
          <w:tab w:val="left" w:pos="720"/>
          <w:tab w:val="right" w:pos="9360"/>
        </w:tabs>
        <w:ind w:left="1080"/>
      </w:pPr>
      <w:r w:rsidRPr="00AE59FD">
        <w:t xml:space="preserve">To </w:t>
      </w:r>
      <w:r w:rsidR="007F1A77" w:rsidRPr="00AE59FD">
        <w:t xml:space="preserve">involve </w:t>
      </w:r>
      <w:r w:rsidR="001B5595" w:rsidRPr="00AE59FD">
        <w:t xml:space="preserve">local rather than overseas companies to be involved as then the money </w:t>
      </w:r>
      <w:r w:rsidR="00CF5069" w:rsidRPr="00AE59FD">
        <w:t xml:space="preserve">will then </w:t>
      </w:r>
      <w:r w:rsidR="001B5595" w:rsidRPr="00AE59FD">
        <w:t>stay within the country rather than go</w:t>
      </w:r>
      <w:r w:rsidR="00CF5069" w:rsidRPr="00AE59FD">
        <w:t>ing</w:t>
      </w:r>
      <w:r w:rsidR="001B5595" w:rsidRPr="00AE59FD">
        <w:t xml:space="preserve"> out and reduc</w:t>
      </w:r>
      <w:r w:rsidR="00CF5069" w:rsidRPr="00AE59FD">
        <w:t xml:space="preserve">ing </w:t>
      </w:r>
      <w:r w:rsidR="001B5595" w:rsidRPr="00AE59FD">
        <w:t xml:space="preserve">the amount of money in the system.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E59FD" w:rsidRPr="00AE59FD">
        <w:tab/>
      </w:r>
      <w:r w:rsidRPr="00AE59FD">
        <w:t xml:space="preserve">(max. </w:t>
      </w:r>
      <w:r w:rsidR="0094113D">
        <w:t>2</w:t>
      </w:r>
      <w:r w:rsidRPr="00AE59FD">
        <w:t>)</w:t>
      </w:r>
    </w:p>
    <w:p w:rsidR="00B85626" w:rsidRPr="00AE59FD" w:rsidRDefault="00D8173D" w:rsidP="0049485E">
      <w:pPr>
        <w:pStyle w:val="bodytext"/>
        <w:tabs>
          <w:tab w:val="left" w:pos="720"/>
          <w:tab w:val="right" w:pos="9360"/>
        </w:tabs>
        <w:ind w:left="720"/>
      </w:pPr>
      <w:r w:rsidRPr="00AE59FD">
        <w:t>B</w:t>
      </w:r>
      <w:r w:rsidR="001B5595" w:rsidRPr="00AE59FD">
        <w:t xml:space="preserve">ad decisions </w:t>
      </w:r>
      <w:r w:rsidR="00CF5069" w:rsidRPr="00AE59FD">
        <w:t>could include the following</w:t>
      </w:r>
      <w:r w:rsidR="001B5595" w:rsidRPr="00AE59FD">
        <w:t>:</w:t>
      </w:r>
    </w:p>
    <w:p w:rsidR="001B5595" w:rsidRPr="00AE59FD" w:rsidRDefault="00D8173D" w:rsidP="00810EFF">
      <w:pPr>
        <w:pStyle w:val="bodytext"/>
        <w:numPr>
          <w:ilvl w:val="0"/>
          <w:numId w:val="6"/>
        </w:numPr>
        <w:tabs>
          <w:tab w:val="left" w:pos="720"/>
          <w:tab w:val="right" w:pos="9360"/>
        </w:tabs>
        <w:ind w:left="1080"/>
      </w:pPr>
      <w:r w:rsidRPr="00AE59FD">
        <w:t>To p</w:t>
      </w:r>
      <w:r w:rsidR="001B5595" w:rsidRPr="00AE59FD">
        <w:t xml:space="preserve">lan extensive road infrastructure without the </w:t>
      </w:r>
      <w:r w:rsidRPr="00AE59FD">
        <w:t xml:space="preserve">necessary </w:t>
      </w:r>
      <w:r w:rsidR="001B5595" w:rsidRPr="00AE59FD">
        <w:t xml:space="preserve">funds </w:t>
      </w:r>
      <w:r w:rsidRPr="00AE59FD">
        <w:t>available.</w:t>
      </w:r>
      <w:r w:rsidR="001B5595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1B5595" w:rsidRPr="00AE59FD" w:rsidRDefault="00D8173D" w:rsidP="00810EFF">
      <w:pPr>
        <w:pStyle w:val="bodytext"/>
        <w:numPr>
          <w:ilvl w:val="0"/>
          <w:numId w:val="6"/>
        </w:numPr>
        <w:tabs>
          <w:tab w:val="left" w:pos="720"/>
          <w:tab w:val="right" w:pos="9360"/>
        </w:tabs>
        <w:ind w:left="1080"/>
      </w:pPr>
      <w:r w:rsidRPr="00AE59FD">
        <w:t xml:space="preserve">To use </w:t>
      </w:r>
      <w:r w:rsidR="001B5595" w:rsidRPr="00AE59FD">
        <w:t>overseas companies</w:t>
      </w:r>
      <w:r w:rsidR="007F1A77" w:rsidRPr="00AE59FD">
        <w:t>,</w:t>
      </w:r>
      <w:r w:rsidR="001B5595" w:rsidRPr="00AE59FD">
        <w:t xml:space="preserve"> who are not loyal to South Africa</w:t>
      </w:r>
      <w:r w:rsidR="007F1A77" w:rsidRPr="00AE59FD">
        <w:t>,</w:t>
      </w:r>
      <w:r w:rsidR="001B5595" w:rsidRPr="00AE59FD">
        <w:t xml:space="preserve"> to manage the </w:t>
      </w:r>
      <w:proofErr w:type="gramStart"/>
      <w:r w:rsidR="001B5595" w:rsidRPr="00AE59FD">
        <w:t>system</w:t>
      </w:r>
      <w:r w:rsidRPr="00AE59FD">
        <w:t>.</w:t>
      </w:r>
      <w:proofErr w:type="gramEnd"/>
      <w:r w:rsidR="001B5595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1B5595" w:rsidRPr="00AE59FD" w:rsidRDefault="00D8173D" w:rsidP="00810EFF">
      <w:pPr>
        <w:pStyle w:val="bodytext"/>
        <w:numPr>
          <w:ilvl w:val="0"/>
          <w:numId w:val="6"/>
        </w:numPr>
        <w:tabs>
          <w:tab w:val="left" w:pos="720"/>
          <w:tab w:val="right" w:pos="9360"/>
        </w:tabs>
        <w:ind w:left="1080"/>
      </w:pPr>
      <w:r w:rsidRPr="00AE59FD">
        <w:t xml:space="preserve">To </w:t>
      </w:r>
      <w:r w:rsidR="001B5595" w:rsidRPr="00AE59FD">
        <w:t>go ahead without the support of the public and trade unions</w:t>
      </w:r>
      <w:r w:rsidRPr="00AE59FD">
        <w:t>.</w:t>
      </w:r>
      <w:r w:rsidR="001B5595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(max. 2)</w:t>
      </w:r>
    </w:p>
    <w:p w:rsidR="00576D9C" w:rsidRPr="00AE59FD" w:rsidRDefault="001B5595" w:rsidP="00810EFF">
      <w:pPr>
        <w:pStyle w:val="bodytext"/>
        <w:tabs>
          <w:tab w:val="left" w:pos="720"/>
          <w:tab w:val="right" w:pos="9360"/>
        </w:tabs>
      </w:pPr>
      <w:r w:rsidRPr="00AE59FD">
        <w:rPr>
          <w:b/>
        </w:rPr>
        <w:lastRenderedPageBreak/>
        <w:t>3.9</w:t>
      </w:r>
      <w:r w:rsidR="00D8173D" w:rsidRPr="00AE59FD">
        <w:tab/>
      </w:r>
      <w:r w:rsidR="00576D9C" w:rsidRPr="00AE59FD">
        <w:rPr>
          <w:b/>
        </w:rPr>
        <w:t>Note</w:t>
      </w:r>
      <w:r w:rsidR="00576D9C" w:rsidRPr="0049485E">
        <w:rPr>
          <w:b/>
        </w:rPr>
        <w:t xml:space="preserve">: </w:t>
      </w:r>
      <w:r w:rsidR="00576D9C" w:rsidRPr="00AE59FD">
        <w:t xml:space="preserve">learners must apply their knowledge to this situation. </w:t>
      </w:r>
    </w:p>
    <w:p w:rsidR="001B5595" w:rsidRPr="00AE59FD" w:rsidRDefault="00576D9C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They could meet in a quiet environment whe</w:t>
      </w:r>
      <w:r w:rsidR="00D8173D" w:rsidRPr="00AE59FD">
        <w:t xml:space="preserve">re </w:t>
      </w:r>
      <w:r w:rsidRPr="00AE59FD">
        <w:t xml:space="preserve">they are uninterrupted and discuss ways to work together.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576D9C" w:rsidRPr="00AE59FD" w:rsidRDefault="00576D9C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They need to identify the reason for working together and how it would benefit them both.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576D9C" w:rsidRPr="00AE59FD" w:rsidRDefault="00576D9C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The</w:t>
      </w:r>
      <w:r w:rsidR="00D8173D" w:rsidRPr="00AE59FD">
        <w:t>y</w:t>
      </w:r>
      <w:r w:rsidRPr="00AE59FD">
        <w:t xml:space="preserve"> should brainstorm to encourage different ideas.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576D9C" w:rsidRPr="00AE59FD" w:rsidRDefault="00D8173D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They should e</w:t>
      </w:r>
      <w:r w:rsidR="00576D9C" w:rsidRPr="00AE59FD">
        <w:t xml:space="preserve">valuate alternative ideas and select the most suitable </w:t>
      </w:r>
      <w:r w:rsidR="007F1A77" w:rsidRPr="00AE59FD">
        <w:t xml:space="preserve">one </w:t>
      </w:r>
      <w:r w:rsidR="00576D9C" w:rsidRPr="00AE59FD">
        <w:t xml:space="preserve">that will benefit them both.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576D9C" w:rsidRPr="00AE59FD">
        <w:t xml:space="preserve"> </w:t>
      </w:r>
    </w:p>
    <w:p w:rsidR="00576D9C" w:rsidRPr="00AE59FD" w:rsidRDefault="00D8173D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</w:t>
      </w:r>
      <w:r w:rsidR="00576D9C" w:rsidRPr="00AE59FD">
        <w:t>hey need to have follow</w:t>
      </w:r>
      <w:r w:rsidRPr="00AE59FD">
        <w:t>-</w:t>
      </w:r>
      <w:r w:rsidR="00576D9C" w:rsidRPr="00AE59FD">
        <w:t xml:space="preserve">up meetings to check that they are still in agreement and to check the progress that has been made to achieve their goals.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(max. 6)</w:t>
      </w:r>
      <w:r w:rsidR="00A845CC">
        <w:t xml:space="preserve"> </w:t>
      </w:r>
      <w:r w:rsidR="00576D9C" w:rsidRPr="0094113D">
        <w:rPr>
          <w:b/>
        </w:rPr>
        <w:t>[60]</w:t>
      </w:r>
    </w:p>
    <w:p w:rsidR="00810EFF" w:rsidRDefault="00810EFF" w:rsidP="00810EFF">
      <w:pPr>
        <w:pStyle w:val="bodytext"/>
        <w:tabs>
          <w:tab w:val="left" w:pos="720"/>
          <w:tab w:val="right" w:pos="9360"/>
        </w:tabs>
        <w:ind w:left="720" w:hanging="720"/>
      </w:pPr>
    </w:p>
    <w:p w:rsidR="00CF428A" w:rsidRPr="00AE59FD" w:rsidRDefault="00447E6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810EFF">
        <w:rPr>
          <w:b/>
        </w:rPr>
        <w:t>4.1</w:t>
      </w:r>
      <w:r w:rsidR="00401C24" w:rsidRPr="00AE59FD">
        <w:tab/>
      </w:r>
      <w:r w:rsidRPr="00AE59FD">
        <w:t xml:space="preserve">An employment contract is a legal document that binds the employer and employee to certain things.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must comply with the Basic Conditions of Employment Act.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must be in writing and signed by both employee and employer.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(max</w:t>
      </w:r>
      <w:r w:rsidR="00401C24" w:rsidRPr="00AE59FD">
        <w:t>.</w:t>
      </w:r>
      <w:r w:rsidRPr="00AE59FD">
        <w:t xml:space="preserve"> </w:t>
      </w:r>
      <w:r w:rsidR="00401C24" w:rsidRPr="00AE59FD">
        <w:t>4</w:t>
      </w:r>
      <w:r w:rsidRPr="00AE59FD">
        <w:t>)</w:t>
      </w:r>
    </w:p>
    <w:p w:rsidR="00447E67" w:rsidRPr="00357F8C" w:rsidRDefault="00447E67" w:rsidP="00810EFF">
      <w:pPr>
        <w:pStyle w:val="bodytext"/>
        <w:tabs>
          <w:tab w:val="left" w:pos="720"/>
          <w:tab w:val="right" w:pos="9360"/>
        </w:tabs>
        <w:ind w:firstLine="720"/>
      </w:pPr>
      <w:r w:rsidRPr="00357F8C">
        <w:t>It contains:</w:t>
      </w:r>
    </w:p>
    <w:p w:rsidR="00447E67" w:rsidRPr="00AE59FD" w:rsidRDefault="00401C24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 w:rsidRPr="00AE59FD">
        <w:t>p</w:t>
      </w:r>
      <w:r w:rsidR="00447E67" w:rsidRPr="00AE59FD">
        <w:t xml:space="preserve">ersonal details of the employee </w:t>
      </w:r>
      <w:r w:rsidR="00A845CC" w:rsidRPr="00A845CC">
        <w:rPr>
          <w:rFonts w:ascii="Wingdings" w:hAnsi="Wingdings"/>
        </w:rPr>
        <w:t></w:t>
      </w:r>
    </w:p>
    <w:p w:rsidR="00447E67" w:rsidRPr="00AE59FD" w:rsidRDefault="00447E67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 w:rsidRPr="00AE59FD">
        <w:t xml:space="preserve">terms of employment </w:t>
      </w:r>
      <w:r w:rsidR="00A845CC" w:rsidRPr="00A845CC">
        <w:rPr>
          <w:rFonts w:ascii="Wingdings" w:hAnsi="Wingdings"/>
        </w:rPr>
        <w:t></w:t>
      </w:r>
    </w:p>
    <w:p w:rsidR="00447E67" w:rsidRPr="00AE59FD" w:rsidRDefault="00357F8C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>
        <w:t>d</w:t>
      </w:r>
      <w:r w:rsidR="00447E67" w:rsidRPr="00AE59FD">
        <w:t xml:space="preserve">etails of the employer </w:t>
      </w:r>
      <w:r w:rsidR="00A845CC" w:rsidRPr="00A845CC">
        <w:rPr>
          <w:rFonts w:ascii="Wingdings" w:hAnsi="Wingdings"/>
        </w:rPr>
        <w:t></w:t>
      </w:r>
    </w:p>
    <w:p w:rsidR="00447E67" w:rsidRPr="00AE59FD" w:rsidRDefault="00447E67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 w:rsidRPr="00AE59FD">
        <w:t xml:space="preserve">address and place of work </w:t>
      </w:r>
      <w:r w:rsidR="00A845CC" w:rsidRPr="00A845CC">
        <w:rPr>
          <w:rFonts w:ascii="Wingdings" w:hAnsi="Wingdings"/>
        </w:rPr>
        <w:t></w:t>
      </w:r>
    </w:p>
    <w:p w:rsidR="00447E67" w:rsidRPr="00AE59FD" w:rsidRDefault="00447E67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 w:rsidRPr="00AE59FD">
        <w:t xml:space="preserve">details of the job </w:t>
      </w:r>
      <w:r w:rsidR="00A845CC" w:rsidRPr="00A845CC">
        <w:rPr>
          <w:rFonts w:ascii="Wingdings" w:hAnsi="Wingdings"/>
        </w:rPr>
        <w:t></w:t>
      </w:r>
    </w:p>
    <w:p w:rsidR="00447E67" w:rsidRPr="00AE59FD" w:rsidRDefault="007F1A77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 w:rsidRPr="00AE59FD">
        <w:t>r</w:t>
      </w:r>
      <w:r w:rsidR="00447E67" w:rsidRPr="00AE59FD">
        <w:t xml:space="preserve">emuneration, benefits </w:t>
      </w:r>
      <w:r w:rsidR="00A845CC" w:rsidRPr="00A845CC">
        <w:rPr>
          <w:rFonts w:ascii="Wingdings" w:hAnsi="Wingdings"/>
        </w:rPr>
        <w:t></w:t>
      </w:r>
    </w:p>
    <w:p w:rsidR="00447E67" w:rsidRPr="00AE59FD" w:rsidRDefault="00447E67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r w:rsidRPr="00AE59FD">
        <w:t xml:space="preserve">period of employment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447E67" w:rsidRPr="00AE59FD" w:rsidRDefault="007F1A77" w:rsidP="00810EFF">
      <w:pPr>
        <w:pStyle w:val="bodytext"/>
        <w:numPr>
          <w:ilvl w:val="0"/>
          <w:numId w:val="7"/>
        </w:numPr>
        <w:tabs>
          <w:tab w:val="left" w:pos="720"/>
          <w:tab w:val="right" w:pos="9360"/>
        </w:tabs>
        <w:ind w:left="1080"/>
      </w:pPr>
      <w:proofErr w:type="gramStart"/>
      <w:r w:rsidRPr="00AE59FD">
        <w:t>additional</w:t>
      </w:r>
      <w:proofErr w:type="gramEnd"/>
      <w:r w:rsidRPr="00AE59FD">
        <w:t xml:space="preserve"> documents, </w:t>
      </w:r>
      <w:r w:rsidR="00447E67" w:rsidRPr="00AE59FD">
        <w:t>e.g. medical aid, pension</w:t>
      </w:r>
      <w:r w:rsidR="00B40D65">
        <w:t>.</w:t>
      </w:r>
      <w:r w:rsidR="00447E67"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401C24" w:rsidRPr="00AE59FD">
        <w:t>(max. 6)</w:t>
      </w:r>
    </w:p>
    <w:p w:rsidR="006540CA" w:rsidRPr="00AE59FD" w:rsidRDefault="00447E67" w:rsidP="00B40D65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4.2</w:t>
      </w:r>
      <w:r w:rsidR="00401C24" w:rsidRPr="00AE59FD">
        <w:tab/>
      </w:r>
      <w:r w:rsidRPr="00AE59FD">
        <w:t>A job analysis of the position to be advertised</w:t>
      </w:r>
      <w:r w:rsidR="00CF5069" w:rsidRPr="00AE59FD">
        <w:t xml:space="preserve"> must be d</w:t>
      </w:r>
      <w:r w:rsidR="007F1A77" w:rsidRPr="00AE59FD">
        <w:t>rawn up.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="006540CA" w:rsidRPr="00AE59FD">
        <w:t>This</w:t>
      </w:r>
      <w:proofErr w:type="gramEnd"/>
      <w:r w:rsidR="006540CA" w:rsidRPr="00AE59FD">
        <w:t xml:space="preserve"> includes a job description and a job specification.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6540CA" w:rsidRPr="00AE59FD">
        <w:t xml:space="preserve"> </w:t>
      </w:r>
      <w:proofErr w:type="gramStart"/>
      <w:r w:rsidR="006540CA" w:rsidRPr="00AE59FD">
        <w:t>The</w:t>
      </w:r>
      <w:proofErr w:type="gramEnd"/>
      <w:r w:rsidR="006540CA" w:rsidRPr="00AE59FD">
        <w:t xml:space="preserve"> job analysis is a description of the work that is to be done.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6540CA" w:rsidRPr="00AE59FD">
        <w:t xml:space="preserve"> </w:t>
      </w:r>
      <w:proofErr w:type="gramStart"/>
      <w:r w:rsidR="006540CA" w:rsidRPr="00AE59FD">
        <w:t>A</w:t>
      </w:r>
      <w:proofErr w:type="gramEnd"/>
      <w:r w:rsidR="006540CA" w:rsidRPr="00AE59FD">
        <w:t xml:space="preserve"> job specification is a description of the person who will be most suitable to do the work.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6540CA" w:rsidRPr="00AE59FD">
        <w:t xml:space="preserve"> </w:t>
      </w:r>
      <w:proofErr w:type="gramStart"/>
      <w:r w:rsidR="006540CA" w:rsidRPr="00AE59FD">
        <w:t>Once</w:t>
      </w:r>
      <w:proofErr w:type="gramEnd"/>
      <w:r w:rsidR="006540CA" w:rsidRPr="00AE59FD">
        <w:t xml:space="preserve"> the job analysis is complete</w:t>
      </w:r>
      <w:r w:rsidR="00CF5069" w:rsidRPr="00AE59FD">
        <w:t xml:space="preserve">, an </w:t>
      </w:r>
      <w:r w:rsidR="006540CA" w:rsidRPr="00AE59FD">
        <w:t xml:space="preserve">advertisement can be drafted to advertise the position.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6540CA" w:rsidRPr="00AE59FD">
        <w:t xml:space="preserve"> </w:t>
      </w:r>
      <w:proofErr w:type="gramStart"/>
      <w:r w:rsidR="006540CA" w:rsidRPr="00AE59FD">
        <w:t>Th</w:t>
      </w:r>
      <w:r w:rsidR="00CF5069" w:rsidRPr="00AE59FD">
        <w:t>e</w:t>
      </w:r>
      <w:proofErr w:type="gramEnd"/>
      <w:r w:rsidR="00CF5069" w:rsidRPr="00AE59FD">
        <w:t xml:space="preserve"> job can be advertised </w:t>
      </w:r>
      <w:r w:rsidR="006540CA" w:rsidRPr="00AE59FD">
        <w:t xml:space="preserve">internally </w:t>
      </w:r>
      <w:r w:rsidR="007F1A77" w:rsidRPr="00AE59FD">
        <w:t xml:space="preserve">and </w:t>
      </w:r>
      <w:r w:rsidR="006540CA" w:rsidRPr="00AE59FD">
        <w:t xml:space="preserve">employees are invited to apply for the position.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6540CA" w:rsidRPr="00AE59FD">
        <w:t xml:space="preserve"> </w:t>
      </w:r>
      <w:proofErr w:type="gramStart"/>
      <w:r w:rsidR="006540CA" w:rsidRPr="00AE59FD">
        <w:t>It</w:t>
      </w:r>
      <w:proofErr w:type="gramEnd"/>
      <w:r w:rsidR="006540CA" w:rsidRPr="00AE59FD">
        <w:t xml:space="preserve"> can also be done externally where people outside of the business can apply for the position.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357F8C">
        <w:tab/>
      </w:r>
      <w:r w:rsidR="006540CA" w:rsidRPr="00AE59FD">
        <w:t>(</w:t>
      </w:r>
      <w:r w:rsidR="0094113D">
        <w:t>max.</w:t>
      </w:r>
      <w:r w:rsidR="006540CA" w:rsidRPr="00AE59FD">
        <w:t>10)</w:t>
      </w:r>
    </w:p>
    <w:p w:rsidR="006540CA" w:rsidRPr="00AE59FD" w:rsidRDefault="006540CA" w:rsidP="00B40D65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4.3</w:t>
      </w:r>
      <w:r w:rsidR="00401C24" w:rsidRPr="00AE59FD">
        <w:tab/>
      </w:r>
      <w:r w:rsidR="00B40D65">
        <w:tab/>
      </w:r>
      <w:r w:rsidRPr="00AE59FD">
        <w:t xml:space="preserve">The </w:t>
      </w:r>
      <w:proofErr w:type="spellStart"/>
      <w:r w:rsidRPr="00AE59FD">
        <w:t>Labour</w:t>
      </w:r>
      <w:proofErr w:type="spellEnd"/>
      <w:r w:rsidRPr="00AE59FD">
        <w:t xml:space="preserve"> Relations Act </w:t>
      </w:r>
      <w:r w:rsidR="00CF5069" w:rsidRPr="00AE59FD">
        <w:t>(LR</w:t>
      </w:r>
      <w:r w:rsidR="007F1A77" w:rsidRPr="00AE59FD">
        <w:t>A</w:t>
      </w:r>
      <w:r w:rsidR="00CF5069" w:rsidRPr="00AE59FD">
        <w:t xml:space="preserve">) </w:t>
      </w:r>
      <w:r w:rsidRPr="00AE59FD">
        <w:t xml:space="preserve">sets out the rules and regulations for resolving disputes between employees and employers.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includes the rules and regulations for joining and forming</w:t>
      </w:r>
      <w:r w:rsidR="00597D16" w:rsidRPr="00AE59FD">
        <w:t xml:space="preserve"> </w:t>
      </w:r>
      <w:r w:rsidRPr="00AE59FD">
        <w:t xml:space="preserve">trade unions.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Employers can also form employer </w:t>
      </w:r>
      <w:proofErr w:type="spellStart"/>
      <w:r w:rsidRPr="00AE59FD">
        <w:t>organisations</w:t>
      </w:r>
      <w:proofErr w:type="spellEnd"/>
      <w:r w:rsidRPr="00AE59FD">
        <w:t xml:space="preserve">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597D16"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covers the use of workplace forums to prevent disputes and describes how to set up these forums.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The LR</w:t>
      </w:r>
      <w:r w:rsidR="007F1A77" w:rsidRPr="00AE59FD">
        <w:t>A</w:t>
      </w:r>
      <w:r w:rsidRPr="00AE59FD">
        <w:t xml:space="preserve"> established the CCMA (Commission for Conciliation, Mediation and Arbitration.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also established the </w:t>
      </w:r>
      <w:proofErr w:type="spellStart"/>
      <w:r w:rsidRPr="00AE59FD">
        <w:t>labour</w:t>
      </w:r>
      <w:proofErr w:type="spellEnd"/>
      <w:r w:rsidRPr="00AE59FD">
        <w:t xml:space="preserve"> courts.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401C24" w:rsidRPr="00AE59FD">
        <w:t>(m</w:t>
      </w:r>
      <w:r w:rsidRPr="00AE59FD">
        <w:t>ax</w:t>
      </w:r>
      <w:r w:rsidR="00401C24" w:rsidRPr="00AE59FD">
        <w:t>.</w:t>
      </w:r>
      <w:r w:rsidRPr="00AE59FD">
        <w:t xml:space="preserve"> 6)</w:t>
      </w:r>
    </w:p>
    <w:p w:rsidR="006540CA" w:rsidRPr="00AE59FD" w:rsidRDefault="006540CA" w:rsidP="00B40D65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The Basic Conditions of Employment Act </w:t>
      </w:r>
      <w:r w:rsidR="007F1A77" w:rsidRPr="00AE59FD">
        <w:t xml:space="preserve">(BCEA) </w:t>
      </w:r>
      <w:r w:rsidRPr="00AE59FD">
        <w:t xml:space="preserve">focuses on the basic rules and conditions for employing workers.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sets out the minim</w:t>
      </w:r>
      <w:r w:rsidR="007F1A77" w:rsidRPr="00AE59FD">
        <w:t>um</w:t>
      </w:r>
      <w:r w:rsidRPr="00AE59FD">
        <w:t xml:space="preserve"> hours for work and overtime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as well as the minim</w:t>
      </w:r>
      <w:r w:rsidR="00CF5069" w:rsidRPr="00AE59FD">
        <w:t>um</w:t>
      </w:r>
      <w:r w:rsidRPr="00AE59FD">
        <w:t xml:space="preserve"> amount the workers must be paid.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These</w:t>
      </w:r>
      <w:proofErr w:type="gramEnd"/>
      <w:r w:rsidRPr="00AE59FD">
        <w:t xml:space="preserve"> hours and payment included public holidays and weekend work.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The </w:t>
      </w:r>
      <w:r w:rsidR="00CF5069" w:rsidRPr="00AE59FD">
        <w:t xml:space="preserve">Act also describes the </w:t>
      </w:r>
      <w:r w:rsidR="00033689" w:rsidRPr="00AE59FD">
        <w:t>minimum holiday, sick</w:t>
      </w:r>
      <w:r w:rsidR="00CF5069" w:rsidRPr="00AE59FD">
        <w:t xml:space="preserve">, </w:t>
      </w:r>
      <w:r w:rsidR="00033689" w:rsidRPr="00AE59FD">
        <w:t>paternity and maternity</w:t>
      </w:r>
      <w:r w:rsidR="00CF5069" w:rsidRPr="00AE59FD">
        <w:t xml:space="preserve"> leave.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357F8C">
        <w:tab/>
      </w:r>
      <w:r w:rsidR="00033689" w:rsidRPr="00AE59FD">
        <w:t>(</w:t>
      </w:r>
      <w:r w:rsidR="0094113D">
        <w:t>max.</w:t>
      </w:r>
      <w:r w:rsidR="00033689" w:rsidRPr="00AE59FD">
        <w:t>6)</w:t>
      </w:r>
    </w:p>
    <w:p w:rsidR="00033689" w:rsidRPr="00AE59FD" w:rsidRDefault="00033689" w:rsidP="00B40D65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4.4.1</w:t>
      </w:r>
      <w:r w:rsidR="00401C24" w:rsidRPr="00AE59FD">
        <w:tab/>
      </w:r>
      <w:r w:rsidRPr="00AE59FD">
        <w:t>Pension</w:t>
      </w:r>
      <w:r w:rsidR="00401C24" w:rsidRPr="00AE59FD">
        <w:t xml:space="preserve"> </w:t>
      </w:r>
      <w:r w:rsidRPr="00AE59FD">
        <w:t xml:space="preserve">is an amount of money deducted from </w:t>
      </w:r>
      <w:r w:rsidR="007F1A77" w:rsidRPr="00AE59FD">
        <w:t xml:space="preserve">an </w:t>
      </w:r>
      <w:r w:rsidRPr="00AE59FD">
        <w:t xml:space="preserve">employee’s salary each month.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employer also contributes to this fund.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When</w:t>
      </w:r>
      <w:proofErr w:type="gramEnd"/>
      <w:r w:rsidRPr="00AE59FD">
        <w:t xml:space="preserve"> the employee retires</w:t>
      </w:r>
      <w:r w:rsidR="0060569C" w:rsidRPr="00AE59FD">
        <w:t>,</w:t>
      </w:r>
      <w:r w:rsidRPr="00AE59FD">
        <w:t xml:space="preserve"> he </w:t>
      </w:r>
      <w:r w:rsidR="0060569C" w:rsidRPr="00AE59FD">
        <w:t xml:space="preserve">or she </w:t>
      </w:r>
      <w:r w:rsidRPr="00AE59FD">
        <w:t xml:space="preserve">will receive a monthly amount </w:t>
      </w:r>
      <w:r w:rsidR="0060569C" w:rsidRPr="00AE59FD">
        <w:t xml:space="preserve">for his or her lifetime. 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amount will depend on the </w:t>
      </w:r>
      <w:r w:rsidR="0060569C" w:rsidRPr="00AE59FD">
        <w:t xml:space="preserve">type of fund and </w:t>
      </w:r>
      <w:r w:rsidRPr="00AE59FD">
        <w:t xml:space="preserve">how much and how long </w:t>
      </w:r>
      <w:r w:rsidR="0060569C" w:rsidRPr="00AE59FD">
        <w:t xml:space="preserve">the member </w:t>
      </w:r>
      <w:r w:rsidRPr="00AE59FD">
        <w:t xml:space="preserve">has contributed.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A</w:t>
      </w:r>
      <w:proofErr w:type="gramEnd"/>
      <w:r w:rsidRPr="00AE59FD">
        <w:t xml:space="preserve"> portion of this money can be taken out in cash on retirement</w:t>
      </w:r>
      <w:r w:rsidR="007F1A77" w:rsidRPr="00AE59FD">
        <w:t xml:space="preserve">, however </w:t>
      </w:r>
      <w:r w:rsidR="0060569C" w:rsidRPr="00AE59FD">
        <w:t>the amount is taxable.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r w:rsidR="00357F8C">
        <w:t xml:space="preserve"> </w:t>
      </w:r>
      <w:r w:rsidR="00A845CC">
        <w:tab/>
      </w:r>
      <w:r w:rsidR="00401C24" w:rsidRPr="00AE59FD">
        <w:t>(max. 6)</w:t>
      </w:r>
    </w:p>
    <w:p w:rsidR="00033689" w:rsidRPr="00AE59FD" w:rsidRDefault="00033689" w:rsidP="00B40D65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4.4.2</w:t>
      </w:r>
      <w:r w:rsidR="00401C24" w:rsidRPr="00AE59FD">
        <w:tab/>
      </w:r>
      <w:r w:rsidRPr="00AE59FD">
        <w:t xml:space="preserve">Medical </w:t>
      </w:r>
      <w:r w:rsidR="00401C24" w:rsidRPr="00AE59FD">
        <w:t>a</w:t>
      </w:r>
      <w:r w:rsidRPr="00AE59FD">
        <w:t>id</w:t>
      </w:r>
      <w:r w:rsidR="00401C24" w:rsidRPr="00AE59FD">
        <w:t xml:space="preserve"> </w:t>
      </w:r>
      <w:r w:rsidRPr="00AE59FD">
        <w:t xml:space="preserve">is an amount of money deducted from the employee’s salary to cover medical expenses.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amount cover</w:t>
      </w:r>
      <w:r w:rsidR="007F1A77" w:rsidRPr="00AE59FD">
        <w:t>s</w:t>
      </w:r>
      <w:r w:rsidRPr="00AE59FD">
        <w:t xml:space="preserve"> the worker and his family.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usually </w:t>
      </w:r>
      <w:r w:rsidRPr="00AE59FD">
        <w:lastRenderedPageBreak/>
        <w:t xml:space="preserve">contributes towards medical aid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597D16" w:rsidRPr="00AE59FD">
        <w:t xml:space="preserve"> </w:t>
      </w:r>
      <w:r w:rsidR="0060569C" w:rsidRPr="00AE59FD">
        <w:t>and s</w:t>
      </w:r>
      <w:r w:rsidRPr="00AE59FD">
        <w:t xml:space="preserve">ome businesses pay the full amount of the medical aid on behalf of the employee.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401C24" w:rsidRPr="00AE59FD">
        <w:t>(max. 6)</w:t>
      </w:r>
    </w:p>
    <w:p w:rsidR="00033689" w:rsidRPr="00AE59FD" w:rsidRDefault="00033689" w:rsidP="00B40D65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4.4.3</w:t>
      </w:r>
      <w:r w:rsidR="00401C24" w:rsidRPr="00AE59FD">
        <w:tab/>
      </w:r>
      <w:r w:rsidRPr="00AE59FD">
        <w:t>PAYE</w:t>
      </w:r>
      <w:r w:rsidR="00401C24" w:rsidRPr="00AE59FD">
        <w:t xml:space="preserve"> (P</w:t>
      </w:r>
      <w:r w:rsidRPr="00AE59FD">
        <w:t>ay as you earn</w:t>
      </w:r>
      <w:r w:rsidR="00401C24" w:rsidRPr="00AE59FD">
        <w:t>)</w:t>
      </w:r>
      <w:r w:rsidRPr="00AE59FD">
        <w:t xml:space="preserve"> is deducted from </w:t>
      </w:r>
      <w:r w:rsidR="0060569C" w:rsidRPr="00AE59FD">
        <w:t xml:space="preserve">an </w:t>
      </w:r>
      <w:r w:rsidRPr="00AE59FD">
        <w:t>employee</w:t>
      </w:r>
      <w:r w:rsidR="0060569C" w:rsidRPr="00AE59FD">
        <w:t>’s</w:t>
      </w:r>
      <w:r w:rsidRPr="00AE59FD">
        <w:t xml:space="preserve"> salary every month.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It</w:t>
      </w:r>
      <w:proofErr w:type="gramEnd"/>
      <w:r w:rsidRPr="00AE59FD">
        <w:t xml:space="preserve"> represents one</w:t>
      </w:r>
      <w:r w:rsidR="007F1A77" w:rsidRPr="00AE59FD">
        <w:t>-</w:t>
      </w:r>
      <w:r w:rsidRPr="00AE59FD">
        <w:t xml:space="preserve">twelfth of the </w:t>
      </w:r>
      <w:r w:rsidR="007F1A77" w:rsidRPr="00AE59FD">
        <w:t xml:space="preserve">employee’s annual </w:t>
      </w:r>
      <w:r w:rsidRPr="00AE59FD">
        <w:t>income tax</w:t>
      </w:r>
      <w:r w:rsidR="007F1A77" w:rsidRPr="00AE59FD">
        <w:t xml:space="preserve">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This</w:t>
      </w:r>
      <w:proofErr w:type="gramEnd"/>
      <w:r w:rsidRPr="00AE59FD">
        <w:t xml:space="preserve"> is a compulsory deduction.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employer will pay this to the Receiver of Revenue on behalf of the employee.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amount will depend on the circumstances of the employee, the number of dependents, marital status</w:t>
      </w:r>
      <w:r w:rsidR="0060569C" w:rsidRPr="00AE59FD">
        <w:t>,</w:t>
      </w:r>
      <w:r w:rsidRPr="00AE59FD">
        <w:t xml:space="preserve"> etc.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401C24" w:rsidRPr="00AE59FD">
        <w:t>(max. 6)</w:t>
      </w:r>
    </w:p>
    <w:p w:rsidR="00401C24" w:rsidRPr="00AE59FD" w:rsidRDefault="00340FA2" w:rsidP="00B40D65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4.5</w:t>
      </w:r>
      <w:r w:rsidR="00401C24" w:rsidRPr="00AE59FD">
        <w:tab/>
      </w:r>
      <w:r w:rsidRPr="00AE59FD">
        <w:t xml:space="preserve">The consultation process is not a negotiation.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employer may </w:t>
      </w:r>
      <w:r w:rsidR="007F1A77" w:rsidRPr="00AE59FD">
        <w:t xml:space="preserve">implement </w:t>
      </w:r>
      <w:r w:rsidRPr="00AE59FD">
        <w:t xml:space="preserve">the decision made after consultation even if it is different to </w:t>
      </w:r>
      <w:r w:rsidR="0060569C" w:rsidRPr="00AE59FD">
        <w:t xml:space="preserve">that </w:t>
      </w:r>
      <w:r w:rsidRPr="00AE59FD">
        <w:t xml:space="preserve">discussed.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Consultation </w:t>
      </w:r>
      <w:r w:rsidR="0060569C" w:rsidRPr="00AE59FD">
        <w:t xml:space="preserve">occurs when </w:t>
      </w:r>
      <w:r w:rsidRPr="00AE59FD">
        <w:t xml:space="preserve">employees are included in the discussion to resolve the conflict.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I</w:t>
      </w:r>
      <w:r w:rsidR="0060569C" w:rsidRPr="00AE59FD">
        <w:t>f</w:t>
      </w:r>
      <w:proofErr w:type="gramEnd"/>
      <w:r w:rsidRPr="00AE59FD">
        <w:t xml:space="preserve"> the employees are unhappy with the result of the consultation</w:t>
      </w:r>
      <w:r w:rsidR="0060569C" w:rsidRPr="00AE59FD">
        <w:t>,</w:t>
      </w:r>
      <w:r w:rsidRPr="00AE59FD">
        <w:t xml:space="preserve"> they may resort to strike action.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law </w:t>
      </w:r>
      <w:proofErr w:type="spellStart"/>
      <w:r w:rsidRPr="00AE59FD">
        <w:t>recognises</w:t>
      </w:r>
      <w:proofErr w:type="spellEnd"/>
      <w:r w:rsidRPr="00AE59FD">
        <w:t xml:space="preserve"> the right of a business to structure the business and change working conditions in ways that do not appeal to employees.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However, it is in the best interests of the business to include the employees by consulting with them.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="00401C24" w:rsidRPr="00AE59FD">
        <w:t>(max. 10)</w:t>
      </w:r>
      <w:r w:rsidR="00A845CC">
        <w:t xml:space="preserve"> </w:t>
      </w:r>
      <w:r w:rsidR="00401C24" w:rsidRPr="0094113D">
        <w:rPr>
          <w:b/>
        </w:rPr>
        <w:t>[60]</w:t>
      </w:r>
    </w:p>
    <w:p w:rsidR="00810EFF" w:rsidRDefault="00810EFF" w:rsidP="00810EFF">
      <w:pPr>
        <w:pStyle w:val="bodytext"/>
        <w:tabs>
          <w:tab w:val="left" w:pos="720"/>
          <w:tab w:val="right" w:pos="9360"/>
        </w:tabs>
        <w:ind w:left="720" w:hanging="720"/>
        <w:rPr>
          <w:b/>
        </w:rPr>
      </w:pP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5.1</w:t>
      </w:r>
      <w:r w:rsidRPr="00AE59FD">
        <w:tab/>
        <w:t>Capital to grow the business to cope with foreign orders</w:t>
      </w:r>
      <w:r w:rsidR="00B40D65">
        <w:t>: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will have a choice of external or internal funding to finance this venture.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will need money for increased </w:t>
      </w:r>
      <w:proofErr w:type="spellStart"/>
      <w:r w:rsidRPr="00AE59FD">
        <w:t>labour</w:t>
      </w:r>
      <w:proofErr w:type="spellEnd"/>
      <w:r w:rsidRPr="00AE59FD">
        <w:t xml:space="preserve"> costs, transport, stock, advertising</w:t>
      </w:r>
      <w:r w:rsidR="00BC288D" w:rsidRPr="00AE59FD">
        <w:t>,</w:t>
      </w:r>
      <w:r w:rsidRPr="00AE59FD">
        <w:t xml:space="preserve"> etc.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94113D">
        <w:t>max.</w:t>
      </w:r>
      <w:r w:rsidRPr="00AE59FD">
        <w:t>4)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Income for working capital</w:t>
      </w:r>
      <w:r w:rsidR="00B40D65">
        <w:t>: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will need to have sufficient cash available to purchase more raw materials before the money from foreign sales is received.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working capital is all the current expense such as creditors/suppliers, stock, bank overdraft and debtors/customers.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94113D">
        <w:t>max.</w:t>
      </w:r>
      <w:r w:rsidRPr="00AE59FD">
        <w:t>4)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5.2</w:t>
      </w:r>
      <w:r w:rsidRPr="00AE59FD">
        <w:tab/>
      </w:r>
      <w:proofErr w:type="spellStart"/>
      <w:r w:rsidRPr="00AE59FD">
        <w:t>Amanzi</w:t>
      </w:r>
      <w:proofErr w:type="spellEnd"/>
      <w:r w:rsidRPr="00AE59FD">
        <w:t xml:space="preserve"> will have to move their products to the foreign countries and to customers using air or sea transport methods.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There</w:t>
      </w:r>
      <w:proofErr w:type="gramEnd"/>
      <w:r w:rsidRPr="00AE59FD">
        <w:t xml:space="preserve"> are three factors that will affect their choice: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Cost: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should try to select the transport method that will be the least expensive as these costs will increase their cost price and selling price.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Time: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urgency of the delivery will affect their choice.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Sea transport will take longer to deliver the products than air transport.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>The nature of the products:</w:t>
      </w:r>
      <w:r w:rsidR="00B40D65">
        <w:t xml:space="preserve">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beadwork could be fragile and will need to be packaged in a suitable way to facilitate easy and safe transport.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transport method will not be affected if they are packaged correctly.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94113D">
        <w:t>max.</w:t>
      </w:r>
      <w:r w:rsidRPr="00AE59FD">
        <w:t>10)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5.3</w:t>
      </w:r>
      <w:r w:rsidRPr="00AE59FD">
        <w:tab/>
        <w:t xml:space="preserve">Maturity stage: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This</w:t>
      </w:r>
      <w:proofErr w:type="gramEnd"/>
      <w:r w:rsidRPr="00AE59FD">
        <w:t xml:space="preserve"> is when the competition becomes more aggressive</w:t>
      </w:r>
      <w:r w:rsidR="00B40D65">
        <w:t>.</w:t>
      </w:r>
      <w:r w:rsidRPr="00AE59FD">
        <w:t xml:space="preserve">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spellStart"/>
      <w:r w:rsidRPr="00AE59FD">
        <w:t>Amanzi</w:t>
      </w:r>
      <w:proofErr w:type="spellEnd"/>
      <w:r w:rsidRPr="00AE59FD">
        <w:t xml:space="preserve"> may need to reduce their selling price to keep their foreign customers.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can look for alternat</w:t>
      </w:r>
      <w:r w:rsidR="00B40D65">
        <w:t>ive</w:t>
      </w:r>
      <w:r w:rsidRPr="00AE59FD">
        <w:t xml:space="preserve"> designs and beads to meet the changing needs of their customers.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need to increase their advertising to maintain or improve their sales targets.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94113D">
        <w:t>max.</w:t>
      </w:r>
      <w:r w:rsidRPr="00AE59FD">
        <w:t>6)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Decline stage: 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spellStart"/>
      <w:r w:rsidRPr="00AE59FD">
        <w:t>Amazi</w:t>
      </w:r>
      <w:proofErr w:type="spellEnd"/>
      <w:r w:rsidRPr="00AE59FD">
        <w:t xml:space="preserve"> will eventually find that the market is saturated.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need to find new products to add to their range.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They</w:t>
      </w:r>
      <w:proofErr w:type="gramEnd"/>
      <w:r w:rsidRPr="00AE59FD">
        <w:t xml:space="preserve"> also need to cut unprofitable ranges of product and even withdraw some from the market.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Extensive advertising or finding new markets may assist to meet their sales goals.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94113D">
        <w:t>max.</w:t>
      </w:r>
      <w:r w:rsidRPr="00AE59FD">
        <w:t>6)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357F8C">
        <w:rPr>
          <w:b/>
        </w:rPr>
        <w:t>5.4</w:t>
      </w:r>
      <w:r w:rsidRPr="00AE59FD">
        <w:tab/>
        <w:t xml:space="preserve">Direct marketing is </w:t>
      </w:r>
      <w:r w:rsidR="00B40D65">
        <w:t xml:space="preserve">when </w:t>
      </w:r>
      <w:proofErr w:type="spellStart"/>
      <w:r w:rsidR="00B40D65">
        <w:t>Amanzi</w:t>
      </w:r>
      <w:proofErr w:type="spellEnd"/>
      <w:r w:rsidR="00B40D65">
        <w:t xml:space="preserve"> has their own sales</w:t>
      </w:r>
      <w:r w:rsidRPr="00AE59FD">
        <w:t xml:space="preserve">people in foreign countries.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spellStart"/>
      <w:r w:rsidRPr="00AE59FD">
        <w:t>Amanzi</w:t>
      </w:r>
      <w:proofErr w:type="spellEnd"/>
      <w:r w:rsidRPr="00AE59FD">
        <w:t xml:space="preserve"> will sell directly to retailers and even customers.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Indirect marketing is when </w:t>
      </w:r>
      <w:proofErr w:type="spellStart"/>
      <w:r w:rsidRPr="00AE59FD">
        <w:t>Amanzi</w:t>
      </w:r>
      <w:proofErr w:type="spellEnd"/>
      <w:r w:rsidRPr="00AE59FD">
        <w:t xml:space="preserve"> uses intermediaries such as wholesalers and retailers to market and sell their beadwork on their behalf.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This</w:t>
      </w:r>
      <w:proofErr w:type="gramEnd"/>
      <w:r w:rsidRPr="00AE59FD">
        <w:t xml:space="preserve"> will be a better option for them as they do not have expertise in the specific foreign markets they will be using.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r w:rsidR="00A845CC">
        <w:tab/>
      </w:r>
      <w:r w:rsidRPr="00AE59FD">
        <w:t>(</w:t>
      </w:r>
      <w:r w:rsidR="0094113D">
        <w:t>max.</w:t>
      </w:r>
      <w:r w:rsidRPr="00AE59FD">
        <w:t>8)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</w:pPr>
      <w:r w:rsidRPr="00357F8C">
        <w:rPr>
          <w:b/>
        </w:rPr>
        <w:t>5.5</w:t>
      </w:r>
      <w:r w:rsidRPr="00AE59FD">
        <w:tab/>
        <w:t xml:space="preserve">Finished products bring in more money than raw materials from foreign markets.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Exports offer increased markets and business opportunities.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Amanzi</w:t>
      </w:r>
      <w:proofErr w:type="spellEnd"/>
      <w:r w:rsidRPr="00AE59FD">
        <w:t xml:space="preserve"> will be able to </w:t>
      </w:r>
      <w:proofErr w:type="spellStart"/>
      <w:r w:rsidRPr="00AE59FD">
        <w:t>specialise</w:t>
      </w:r>
      <w:proofErr w:type="spellEnd"/>
      <w:r w:rsidRPr="00AE59FD">
        <w:t xml:space="preserve"> in specific types and designs of beaded products.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lastRenderedPageBreak/>
        <w:t>Amanzi</w:t>
      </w:r>
      <w:proofErr w:type="spellEnd"/>
      <w:r w:rsidRPr="00AE59FD">
        <w:t xml:space="preserve"> beadwork could be perceived to be cheap in comparison to local work in foreign countries.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Relations between the countries will be improved.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The more the transport routes are used, the cheaper the cost of the transport will become.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Natural resources are spread more evenly throughout the world.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94113D">
        <w:t>max.</w:t>
      </w:r>
      <w:r w:rsidRPr="00AE59FD">
        <w:t>10)</w:t>
      </w:r>
    </w:p>
    <w:p w:rsidR="007F1A77" w:rsidRPr="00357F8C" w:rsidRDefault="007F1A77" w:rsidP="00810EFF">
      <w:pPr>
        <w:pStyle w:val="bodytext"/>
        <w:tabs>
          <w:tab w:val="left" w:pos="720"/>
          <w:tab w:val="right" w:pos="9360"/>
        </w:tabs>
        <w:rPr>
          <w:b/>
        </w:rPr>
      </w:pPr>
      <w:r w:rsidRPr="00357F8C">
        <w:rPr>
          <w:b/>
        </w:rPr>
        <w:t>5.6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F1A77" w:rsidRPr="00357F8C" w:rsidTr="00357F8C">
        <w:tc>
          <w:tcPr>
            <w:tcW w:w="4802" w:type="dxa"/>
            <w:shd w:val="clear" w:color="auto" w:fill="D9D9D9" w:themeFill="background1" w:themeFillShade="D9"/>
          </w:tcPr>
          <w:p w:rsidR="007F1A77" w:rsidRPr="00357F8C" w:rsidRDefault="007F1A77" w:rsidP="00810EFF">
            <w:pPr>
              <w:pStyle w:val="bodytext"/>
              <w:tabs>
                <w:tab w:val="left" w:pos="720"/>
                <w:tab w:val="right" w:pos="9360"/>
              </w:tabs>
              <w:rPr>
                <w:b/>
              </w:rPr>
            </w:pPr>
            <w:r w:rsidRPr="00357F8C">
              <w:rPr>
                <w:b/>
              </w:rPr>
              <w:t>Jobbing production method</w:t>
            </w:r>
          </w:p>
        </w:tc>
        <w:tc>
          <w:tcPr>
            <w:tcW w:w="4803" w:type="dxa"/>
            <w:shd w:val="clear" w:color="auto" w:fill="D9D9D9" w:themeFill="background1" w:themeFillShade="D9"/>
          </w:tcPr>
          <w:p w:rsidR="007F1A77" w:rsidRPr="00357F8C" w:rsidRDefault="007F1A77" w:rsidP="00810EFF">
            <w:pPr>
              <w:pStyle w:val="bodytext"/>
              <w:tabs>
                <w:tab w:val="left" w:pos="720"/>
                <w:tab w:val="right" w:pos="9360"/>
              </w:tabs>
              <w:rPr>
                <w:b/>
              </w:rPr>
            </w:pPr>
            <w:r w:rsidRPr="00357F8C">
              <w:rPr>
                <w:b/>
              </w:rPr>
              <w:t>Batch production method</w:t>
            </w:r>
          </w:p>
        </w:tc>
      </w:tr>
      <w:tr w:rsidR="007F1A77" w:rsidRPr="00AE59FD" w:rsidTr="00BC288D">
        <w:tc>
          <w:tcPr>
            <w:tcW w:w="4802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Goods are made only when an order is received.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03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Goods are made in batches depending on the history of orders received.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7F1A77" w:rsidRPr="00AE59FD" w:rsidTr="00BC288D">
        <w:tc>
          <w:tcPr>
            <w:tcW w:w="4802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Goods are made to the specific requirements of the customer.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03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Each batch of product is identical and only minor changes can be made to an entire batch.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7F1A77" w:rsidRPr="00AE59FD" w:rsidTr="00BC288D">
        <w:tc>
          <w:tcPr>
            <w:tcW w:w="4802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No stocks of finished goods are kept as the product is made to order.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03" w:type="dxa"/>
          </w:tcPr>
          <w:p w:rsidR="007F1A77" w:rsidRPr="00AE59FD" w:rsidRDefault="007F1A77" w:rsidP="00B40D65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A small stock of finished products </w:t>
            </w:r>
            <w:r w:rsidR="00B40D65">
              <w:t>is</w:t>
            </w:r>
            <w:r w:rsidRPr="00AE59FD">
              <w:t xml:space="preserve"> kept.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7F1A77" w:rsidRPr="00AE59FD" w:rsidTr="00BC288D">
        <w:tc>
          <w:tcPr>
            <w:tcW w:w="4802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Very little money is tied up in stock as raw materials are only purchased as and when they are needed.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03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High stock levels of raw materials have to be kept and cash flow needs to be carefully monitored as a result.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  <w:r w:rsidRPr="00AE59FD">
              <w:t xml:space="preserve"> </w:t>
            </w:r>
          </w:p>
        </w:tc>
      </w:tr>
    </w:tbl>
    <w:p w:rsidR="007F1A77" w:rsidRPr="00AE59FD" w:rsidRDefault="00357F8C" w:rsidP="00810EFF">
      <w:pPr>
        <w:pStyle w:val="bodytext"/>
        <w:tabs>
          <w:tab w:val="left" w:pos="720"/>
          <w:tab w:val="right" w:pos="9360"/>
        </w:tabs>
      </w:pPr>
      <w:r>
        <w:tab/>
      </w:r>
      <w:r>
        <w:tab/>
      </w:r>
      <w:r w:rsidR="007F1A77" w:rsidRPr="00AE59FD">
        <w:t>(</w:t>
      </w:r>
      <w:r w:rsidR="0094113D">
        <w:t>max.</w:t>
      </w:r>
      <w:r w:rsidR="007F1A77" w:rsidRPr="00AE59FD">
        <w:t>12)</w:t>
      </w:r>
      <w:r w:rsidR="00A845CC">
        <w:t xml:space="preserve"> </w:t>
      </w:r>
      <w:r w:rsidR="007F1A77" w:rsidRPr="0094113D">
        <w:rPr>
          <w:b/>
        </w:rPr>
        <w:t>[60]</w:t>
      </w:r>
    </w:p>
    <w:p w:rsidR="007F1A77" w:rsidRPr="007A4A71" w:rsidRDefault="007F1A77" w:rsidP="00810EFF">
      <w:pPr>
        <w:pStyle w:val="bodytext"/>
        <w:tabs>
          <w:tab w:val="left" w:pos="720"/>
          <w:tab w:val="right" w:pos="9360"/>
        </w:tabs>
        <w:rPr>
          <w:b/>
        </w:rPr>
      </w:pPr>
      <w:r w:rsidRPr="007A4A71">
        <w:rPr>
          <w:b/>
        </w:rPr>
        <w:t>6.1</w:t>
      </w:r>
      <w:r w:rsidRPr="007A4A71">
        <w:rPr>
          <w:b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F1A77" w:rsidRPr="00357F8C" w:rsidTr="00F83345">
        <w:tc>
          <w:tcPr>
            <w:tcW w:w="4786" w:type="dxa"/>
            <w:shd w:val="clear" w:color="auto" w:fill="D9D9D9" w:themeFill="background1" w:themeFillShade="D9"/>
          </w:tcPr>
          <w:p w:rsidR="007F1A77" w:rsidRPr="00357F8C" w:rsidRDefault="007F1A77" w:rsidP="00810EFF">
            <w:pPr>
              <w:pStyle w:val="bodytext"/>
              <w:tabs>
                <w:tab w:val="left" w:pos="720"/>
                <w:tab w:val="right" w:pos="9360"/>
              </w:tabs>
              <w:rPr>
                <w:b/>
              </w:rPr>
            </w:pPr>
            <w:r w:rsidRPr="00357F8C">
              <w:rPr>
                <w:b/>
              </w:rPr>
              <w:t>Close corporation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7F1A77" w:rsidRPr="00357F8C" w:rsidRDefault="007F1A77" w:rsidP="00810EFF">
            <w:pPr>
              <w:pStyle w:val="bodytext"/>
              <w:tabs>
                <w:tab w:val="left" w:pos="720"/>
                <w:tab w:val="right" w:pos="9360"/>
              </w:tabs>
              <w:rPr>
                <w:b/>
              </w:rPr>
            </w:pPr>
            <w:r w:rsidRPr="00357F8C">
              <w:rPr>
                <w:b/>
              </w:rPr>
              <w:t>Private company</w:t>
            </w:r>
          </w:p>
        </w:tc>
      </w:tr>
      <w:tr w:rsidR="007F1A77" w:rsidRPr="00AE59FD" w:rsidTr="00F83345">
        <w:tc>
          <w:tcPr>
            <w:tcW w:w="4786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A minimum of one and maximum of ten people could start a CC and they are called members.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20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One person can start a private company and is called a shareholder.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7F1A77" w:rsidRPr="00AE59FD" w:rsidTr="00F83345">
        <w:tc>
          <w:tcPr>
            <w:tcW w:w="4786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Members contribute all the capital.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20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People are invited to purchase shares in order to raise capital.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7F1A77" w:rsidRPr="00AE59FD" w:rsidTr="00F83345">
        <w:tc>
          <w:tcPr>
            <w:tcW w:w="4786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Profit is distributed according to the ownership agreement.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20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Profit is distributed in the form of dividends according to the number of shares owned.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  <w:tr w:rsidR="007F1A77" w:rsidRPr="00AE59FD" w:rsidTr="00F83345">
        <w:tc>
          <w:tcPr>
            <w:tcW w:w="4786" w:type="dxa"/>
          </w:tcPr>
          <w:p w:rsidR="007F1A77" w:rsidRPr="00AE59FD" w:rsidRDefault="007F1A77" w:rsidP="00B40D65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The new </w:t>
            </w:r>
            <w:r w:rsidR="00B40D65">
              <w:t>C</w:t>
            </w:r>
            <w:r w:rsidRPr="00AE59FD">
              <w:t xml:space="preserve">ompanies </w:t>
            </w:r>
            <w:r w:rsidR="00B40D65">
              <w:t>A</w:t>
            </w:r>
            <w:r w:rsidRPr="00AE59FD">
              <w:t xml:space="preserve">ct prohibits the formation of new close corporations.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  <w:tc>
          <w:tcPr>
            <w:tcW w:w="4820" w:type="dxa"/>
          </w:tcPr>
          <w:p w:rsidR="007F1A77" w:rsidRPr="00AE59FD" w:rsidRDefault="007F1A77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Anyone can form a private company provided they complete the necessary formation procedures. </w:t>
            </w:r>
            <w:r w:rsidR="00A845CC" w:rsidRPr="00A845CC">
              <w:rPr>
                <w:rFonts w:ascii="Wingdings" w:hAnsi="Wingdings"/>
              </w:rPr>
              <w:t></w:t>
            </w:r>
            <w:r w:rsidR="00A845CC" w:rsidRPr="00A845CC">
              <w:rPr>
                <w:rFonts w:ascii="Wingdings" w:hAnsi="Wingdings"/>
              </w:rPr>
              <w:t></w:t>
            </w:r>
          </w:p>
        </w:tc>
      </w:tr>
    </w:tbl>
    <w:p w:rsidR="007F1A77" w:rsidRPr="00AE59FD" w:rsidRDefault="009516CC" w:rsidP="00810EFF">
      <w:pPr>
        <w:pStyle w:val="bodytext"/>
        <w:tabs>
          <w:tab w:val="left" w:pos="720"/>
          <w:tab w:val="right" w:pos="9360"/>
        </w:tabs>
      </w:pPr>
      <w:r>
        <w:tab/>
      </w:r>
      <w:r w:rsidR="00A845CC">
        <w:tab/>
      </w:r>
      <w:r w:rsidR="007F1A77" w:rsidRPr="00AE59FD">
        <w:t>(</w:t>
      </w:r>
      <w:r w:rsidR="006012B6">
        <w:t>16</w:t>
      </w:r>
      <w:r w:rsidR="007F1A77" w:rsidRPr="00AE59FD">
        <w:t>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7A4A71">
        <w:rPr>
          <w:b/>
        </w:rPr>
        <w:t>6.2</w:t>
      </w:r>
      <w:r w:rsidRPr="00AE59FD">
        <w:tab/>
        <w:t xml:space="preserve"> Respect allows people to accept each other for who they are and leads to an environment of trust.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trust that results from showing respect will allow </w:t>
      </w:r>
      <w:proofErr w:type="spellStart"/>
      <w:r w:rsidRPr="00AE59FD">
        <w:t>Amanzi</w:t>
      </w:r>
      <w:proofErr w:type="spellEnd"/>
      <w:r w:rsidRPr="00AE59FD">
        <w:t xml:space="preserve"> to develop sustainable relationships with foreign businesses.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Amanzi</w:t>
      </w:r>
      <w:proofErr w:type="spellEnd"/>
      <w:r w:rsidRPr="00AE59FD">
        <w:t xml:space="preserve"> will need to acknowledge and embrace the differences between themselves and people of other countries and cultures.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These</w:t>
      </w:r>
      <w:proofErr w:type="gramEnd"/>
      <w:r w:rsidRPr="00AE59FD">
        <w:t xml:space="preserve"> differences stem from age, culture, gender, experience and social norms in each country.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Communication styles differ from person to person and even between countries.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Business people need to </w:t>
      </w:r>
      <w:proofErr w:type="spellStart"/>
      <w:r w:rsidRPr="00AE59FD">
        <w:t>practi</w:t>
      </w:r>
      <w:r w:rsidR="00B40D65">
        <w:t>s</w:t>
      </w:r>
      <w:r w:rsidRPr="00AE59FD">
        <w:t>e</w:t>
      </w:r>
      <w:proofErr w:type="spellEnd"/>
      <w:r w:rsidRPr="00AE59FD">
        <w:t xml:space="preserve"> assertive communication styles to form long</w:t>
      </w:r>
      <w:r w:rsidR="00B40D65">
        <w:t>-</w:t>
      </w:r>
      <w:r w:rsidRPr="00AE59FD">
        <w:t xml:space="preserve">lasting business relationships.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7A4A71">
        <w:t>12</w:t>
      </w:r>
      <w:r w:rsidRPr="00AE59FD">
        <w:t xml:space="preserve">) 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 w:hanging="720"/>
      </w:pPr>
      <w:r w:rsidRPr="007A4A71">
        <w:rPr>
          <w:b/>
        </w:rPr>
        <w:t>6.3</w:t>
      </w:r>
      <w:r w:rsidRPr="00AE59FD">
        <w:tab/>
        <w:t xml:space="preserve">Equity is when capital is given to the business by the owners.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This</w:t>
      </w:r>
      <w:proofErr w:type="gramEnd"/>
      <w:r w:rsidRPr="00AE59FD">
        <w:t xml:space="preserve"> can be in the form of purchasing shares or capital.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reward for investing capital in the business is a share of profits.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business does not repay the capital amount unless the owner sells the shares or sells their share of the business.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7A4A71">
        <w:tab/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Long-term borrowed capital is when money is borrowed from private people, members of the public or financial institutions such as banks.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The</w:t>
      </w:r>
      <w:proofErr w:type="gramEnd"/>
      <w:r w:rsidRPr="00AE59FD">
        <w:t xml:space="preserve"> capital amount is repaid within a specified time.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  <w:proofErr w:type="gramStart"/>
      <w:r w:rsidRPr="00AE59FD">
        <w:t>A</w:t>
      </w:r>
      <w:proofErr w:type="gramEnd"/>
      <w:r w:rsidRPr="00AE59FD">
        <w:t xml:space="preserve"> specified percentage of interest is also repaid.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ab/>
        <w:t>(</w:t>
      </w:r>
      <w:r w:rsidR="0094113D">
        <w:t>max.</w:t>
      </w:r>
      <w:r w:rsidRPr="00AE59FD">
        <w:t>10)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</w:pPr>
      <w:r w:rsidRPr="007A4A71">
        <w:rPr>
          <w:b/>
        </w:rPr>
        <w:t>6.4</w:t>
      </w:r>
      <w:r w:rsidRPr="00AE59FD">
        <w:tab/>
        <w:t xml:space="preserve">It is important to include a meaningful subject line that will indicate what the email is about.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Begin the business email with the same type of greeting as done in a business letter, for example, Dear </w:t>
      </w:r>
      <w:proofErr w:type="spellStart"/>
      <w:r w:rsidRPr="00AE59FD">
        <w:t>Mr</w:t>
      </w:r>
      <w:proofErr w:type="spellEnd"/>
      <w:r w:rsidRPr="00AE59FD">
        <w:t xml:space="preserve"> ...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Always use standard spelling, punctuation and </w:t>
      </w:r>
      <w:proofErr w:type="spellStart"/>
      <w:r w:rsidRPr="00AE59FD">
        <w:t>capitalisation</w:t>
      </w:r>
      <w:proofErr w:type="spellEnd"/>
      <w:r w:rsidRPr="00AE59FD">
        <w:t xml:space="preserve">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lastRenderedPageBreak/>
        <w:t>Write clear</w:t>
      </w:r>
      <w:r w:rsidR="00B40D65">
        <w:t>,</w:t>
      </w:r>
      <w:bookmarkStart w:id="0" w:name="_GoBack"/>
      <w:bookmarkEnd w:id="0"/>
      <w:r w:rsidRPr="00AE59FD">
        <w:t xml:space="preserve"> short paragraphs and keep to the point so that you do not waste the reader’s time.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Avoid unnecessarily long attachments.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If you do have to send large attachments, let the receiver know in advance that this will be happening and give a reason for the large file.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A845CC">
        <w:tab/>
      </w:r>
      <w:r w:rsidRPr="00AE59FD">
        <w:t>(</w:t>
      </w:r>
      <w:r w:rsidR="006012B6">
        <w:t>12</w:t>
      </w:r>
      <w:r w:rsidRPr="00AE59FD">
        <w:t>)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</w:pPr>
      <w:r w:rsidRPr="007A4A71">
        <w:rPr>
          <w:b/>
        </w:rPr>
        <w:t>6.5</w:t>
      </w:r>
      <w:r w:rsidRPr="00AE59FD">
        <w:tab/>
      </w:r>
      <w:proofErr w:type="spellStart"/>
      <w:r w:rsidRPr="00AE59FD">
        <w:t>Amanzi</w:t>
      </w:r>
      <w:proofErr w:type="spellEnd"/>
      <w:r w:rsidRPr="00AE59FD">
        <w:t xml:space="preserve"> can train and employ local people to do the beadwork for them.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r w:rsidRPr="00AE59FD">
        <w:t xml:space="preserve">They can do HIV/AIDS training for their staff and the local community.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Amanzi</w:t>
      </w:r>
      <w:proofErr w:type="spellEnd"/>
      <w:r w:rsidRPr="00AE59FD">
        <w:t xml:space="preserve"> can encourage local learners to do job shadowing for a few days in their holidays to learn how a business is run and learn skills.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Amanzi</w:t>
      </w:r>
      <w:proofErr w:type="spellEnd"/>
      <w:r w:rsidRPr="00AE59FD">
        <w:t xml:space="preserve"> can sponsor local teams or the school sports teams in their area.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Pr="00AE59FD">
        <w:t xml:space="preserve"> 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  <w:ind w:left="720"/>
      </w:pPr>
      <w:proofErr w:type="spellStart"/>
      <w:r w:rsidRPr="00AE59FD">
        <w:t>Amanzi</w:t>
      </w:r>
      <w:proofErr w:type="spellEnd"/>
      <w:r w:rsidRPr="00AE59FD">
        <w:t xml:space="preserve"> can get foreign business to partner them in community projects. </w:t>
      </w:r>
      <w:r w:rsidR="00A845CC" w:rsidRPr="00A845CC">
        <w:rPr>
          <w:rFonts w:ascii="Wingdings" w:hAnsi="Wingdings"/>
        </w:rPr>
        <w:t></w:t>
      </w:r>
      <w:r w:rsidR="00A845CC" w:rsidRPr="00A845CC">
        <w:rPr>
          <w:rFonts w:ascii="Wingdings" w:hAnsi="Wingdings"/>
        </w:rPr>
        <w:t></w:t>
      </w:r>
      <w:r w:rsidR="009516CC">
        <w:tab/>
        <w:t>(</w:t>
      </w:r>
      <w:r w:rsidR="006012B6">
        <w:t>10</w:t>
      </w:r>
      <w:r w:rsidRPr="00AE59FD">
        <w:t>)</w:t>
      </w:r>
      <w:r w:rsidR="00A845CC">
        <w:t xml:space="preserve"> </w:t>
      </w:r>
      <w:r w:rsidRPr="0094113D">
        <w:rPr>
          <w:b/>
        </w:rPr>
        <w:t>[60]</w:t>
      </w:r>
    </w:p>
    <w:p w:rsidR="007A4A71" w:rsidRPr="00357F8C" w:rsidRDefault="007A4A71" w:rsidP="0049485E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357F8C">
        <w:rPr>
          <w:b/>
        </w:rPr>
        <w:t>Total Section B</w:t>
      </w:r>
      <w:r w:rsidR="0049485E">
        <w:rPr>
          <w:b/>
        </w:rPr>
        <w:t>:</w:t>
      </w:r>
      <w:r w:rsidRPr="00357F8C">
        <w:rPr>
          <w:b/>
        </w:rPr>
        <w:t xml:space="preserve"> 180</w:t>
      </w:r>
    </w:p>
    <w:p w:rsidR="007F1A77" w:rsidRPr="00AE59FD" w:rsidRDefault="007F1A77" w:rsidP="00810EFF">
      <w:pPr>
        <w:pStyle w:val="bodytext"/>
        <w:tabs>
          <w:tab w:val="left" w:pos="720"/>
          <w:tab w:val="right" w:pos="9360"/>
        </w:tabs>
      </w:pPr>
    </w:p>
    <w:p w:rsidR="00401C24" w:rsidRPr="00AE59FD" w:rsidRDefault="00401C24" w:rsidP="00810EFF">
      <w:pPr>
        <w:pStyle w:val="HeadB"/>
        <w:tabs>
          <w:tab w:val="left" w:pos="720"/>
          <w:tab w:val="right" w:pos="9360"/>
        </w:tabs>
      </w:pPr>
      <w:r w:rsidRPr="00AE59FD">
        <w:t>Section C</w:t>
      </w:r>
      <w:r w:rsidR="0049485E">
        <w:t xml:space="preserve"> </w:t>
      </w:r>
      <w:r w:rsidR="009516CC">
        <w:t>(</w:t>
      </w:r>
      <w:r w:rsidR="0049485E">
        <w:t>A</w:t>
      </w:r>
      <w:r w:rsidRPr="00AE59FD">
        <w:t xml:space="preserve">ny </w:t>
      </w:r>
      <w:r w:rsidR="00BC288D" w:rsidRPr="00AE59FD">
        <w:t>TWO</w:t>
      </w:r>
      <w:r w:rsidRPr="00AE59FD">
        <w:t xml:space="preserve"> questions)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4A33D7" w:rsidRPr="00AE59FD" w:rsidTr="009516CC">
        <w:tc>
          <w:tcPr>
            <w:tcW w:w="6062" w:type="dxa"/>
            <w:shd w:val="clear" w:color="auto" w:fill="D9D9D9" w:themeFill="background1" w:themeFillShade="D9"/>
          </w:tcPr>
          <w:p w:rsidR="004A33D7" w:rsidRPr="00AE59FD" w:rsidRDefault="00810EFF" w:rsidP="00810EFF">
            <w:pPr>
              <w:pStyle w:val="TableHeadA"/>
              <w:tabs>
                <w:tab w:val="left" w:pos="720"/>
                <w:tab w:val="right" w:pos="9360"/>
              </w:tabs>
            </w:pPr>
            <w:r>
              <w:t xml:space="preserve">7 </w:t>
            </w:r>
            <w:r w:rsidR="004A33D7" w:rsidRPr="00AE59FD">
              <w:t>Topic to be covered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A33D7" w:rsidRPr="00AE59FD" w:rsidRDefault="004A33D7" w:rsidP="00810EFF">
            <w:pPr>
              <w:pStyle w:val="TableHeadA"/>
              <w:tabs>
                <w:tab w:val="left" w:pos="720"/>
                <w:tab w:val="right" w:pos="9360"/>
              </w:tabs>
            </w:pPr>
            <w:r w:rsidRPr="00AE59FD">
              <w:t>Max. marks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Introduction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CF428A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 xml:space="preserve">Nature and purpose of </w:t>
            </w:r>
            <w:r w:rsidR="0060569C" w:rsidRPr="00AE59FD">
              <w:t xml:space="preserve">the </w:t>
            </w:r>
            <w:r w:rsidRPr="00AE59FD">
              <w:t>LRA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</w:t>
            </w:r>
            <w:r w:rsidR="00CF428A" w:rsidRPr="00AE59FD">
              <w:t>6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CF428A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Role of trade unions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10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CF428A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History of trade unions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</w:t>
            </w:r>
            <w:r w:rsidR="00CF428A" w:rsidRPr="00AE59FD">
              <w:t>6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Conclusion</w:t>
            </w:r>
          </w:p>
        </w:tc>
        <w:tc>
          <w:tcPr>
            <w:tcW w:w="3402" w:type="dxa"/>
          </w:tcPr>
          <w:p w:rsidR="00BB29E4" w:rsidRPr="00AE59FD" w:rsidRDefault="00CF428A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available marks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40</w:t>
            </w:r>
          </w:p>
        </w:tc>
      </w:tr>
    </w:tbl>
    <w:p w:rsidR="00CF15F3" w:rsidRPr="00AE59FD" w:rsidRDefault="00CF15F3" w:rsidP="00810EFF">
      <w:pPr>
        <w:pStyle w:val="HeadB"/>
        <w:tabs>
          <w:tab w:val="left" w:pos="720"/>
          <w:tab w:val="righ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BB29E4" w:rsidRPr="00AE59FD" w:rsidTr="009516CC">
        <w:tc>
          <w:tcPr>
            <w:tcW w:w="6062" w:type="dxa"/>
            <w:shd w:val="clear" w:color="auto" w:fill="D9D9D9" w:themeFill="background1" w:themeFillShade="D9"/>
          </w:tcPr>
          <w:p w:rsidR="00BB29E4" w:rsidRPr="00AE59FD" w:rsidRDefault="00810EFF" w:rsidP="00810EFF">
            <w:pPr>
              <w:pStyle w:val="TableHeadA"/>
              <w:tabs>
                <w:tab w:val="left" w:pos="720"/>
                <w:tab w:val="right" w:pos="9360"/>
              </w:tabs>
            </w:pPr>
            <w:r>
              <w:t xml:space="preserve">8 </w:t>
            </w:r>
            <w:r w:rsidR="004A33D7" w:rsidRPr="00AE59FD">
              <w:t>Topic to be covered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B29E4" w:rsidRPr="00AE59FD" w:rsidRDefault="00BB29E4" w:rsidP="00810EFF">
            <w:pPr>
              <w:pStyle w:val="TableHeadA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marks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Introduction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Product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12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Price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12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Place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12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Promotion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12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Conclusion</w:t>
            </w:r>
            <w:r w:rsidR="00D4605C" w:rsidRPr="00AE59FD">
              <w:t xml:space="preserve"> (interdependence)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available marks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40</w:t>
            </w:r>
          </w:p>
        </w:tc>
      </w:tr>
    </w:tbl>
    <w:p w:rsidR="00CF15F3" w:rsidRPr="00AE59FD" w:rsidRDefault="00CF15F3" w:rsidP="00810EFF">
      <w:pPr>
        <w:pStyle w:val="HeadB"/>
        <w:tabs>
          <w:tab w:val="left" w:pos="720"/>
          <w:tab w:val="righ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BB29E4" w:rsidRPr="00AE59FD" w:rsidTr="009516CC">
        <w:tc>
          <w:tcPr>
            <w:tcW w:w="6062" w:type="dxa"/>
            <w:shd w:val="clear" w:color="auto" w:fill="D9D9D9" w:themeFill="background1" w:themeFillShade="D9"/>
          </w:tcPr>
          <w:p w:rsidR="00BB29E4" w:rsidRPr="00AE59FD" w:rsidRDefault="00810EFF" w:rsidP="00810EFF">
            <w:pPr>
              <w:pStyle w:val="TableHeadA"/>
              <w:tabs>
                <w:tab w:val="left" w:pos="720"/>
                <w:tab w:val="right" w:pos="9360"/>
              </w:tabs>
            </w:pPr>
            <w:r>
              <w:t xml:space="preserve">9 </w:t>
            </w:r>
            <w:r w:rsidR="004A33D7" w:rsidRPr="00AE59FD">
              <w:t>Topic to be covered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B29E4" w:rsidRPr="00AE59FD" w:rsidRDefault="00BB29E4" w:rsidP="00810EFF">
            <w:pPr>
              <w:pStyle w:val="TableHeadA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marks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Introduction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Qualities of an entrepreneur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Formation of a public company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30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Conclusion</w:t>
            </w:r>
          </w:p>
        </w:tc>
        <w:tc>
          <w:tcPr>
            <w:tcW w:w="3402" w:type="dxa"/>
          </w:tcPr>
          <w:p w:rsidR="00BB29E4" w:rsidRPr="00AE59FD" w:rsidRDefault="00D4605C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BB29E4" w:rsidRPr="00AE59FD" w:rsidTr="009516CC">
        <w:tc>
          <w:tcPr>
            <w:tcW w:w="606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available marks</w:t>
            </w:r>
          </w:p>
        </w:tc>
        <w:tc>
          <w:tcPr>
            <w:tcW w:w="3402" w:type="dxa"/>
          </w:tcPr>
          <w:p w:rsidR="00BB29E4" w:rsidRPr="00AE59FD" w:rsidRDefault="00BB29E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40</w:t>
            </w:r>
          </w:p>
        </w:tc>
      </w:tr>
    </w:tbl>
    <w:p w:rsidR="00CF15F3" w:rsidRPr="00AE59FD" w:rsidRDefault="00CF15F3" w:rsidP="00810EFF">
      <w:pPr>
        <w:pStyle w:val="HeadB"/>
        <w:tabs>
          <w:tab w:val="left" w:pos="720"/>
          <w:tab w:val="right" w:pos="93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1742F4" w:rsidRPr="00AE59FD" w:rsidTr="009516CC">
        <w:tc>
          <w:tcPr>
            <w:tcW w:w="6062" w:type="dxa"/>
            <w:shd w:val="clear" w:color="auto" w:fill="D9D9D9" w:themeFill="background1" w:themeFillShade="D9"/>
          </w:tcPr>
          <w:p w:rsidR="001742F4" w:rsidRPr="00AE59FD" w:rsidRDefault="00810EFF" w:rsidP="00810EFF">
            <w:pPr>
              <w:pStyle w:val="TableHeadA"/>
              <w:tabs>
                <w:tab w:val="left" w:pos="720"/>
                <w:tab w:val="right" w:pos="9360"/>
              </w:tabs>
            </w:pPr>
            <w:r>
              <w:t xml:space="preserve">10 </w:t>
            </w:r>
            <w:r w:rsidR="004A33D7" w:rsidRPr="00AE59FD">
              <w:t>Topic to be covered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742F4" w:rsidRPr="00AE59FD" w:rsidRDefault="001742F4" w:rsidP="00810EFF">
            <w:pPr>
              <w:pStyle w:val="TableHeadA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marks</w:t>
            </w:r>
          </w:p>
        </w:tc>
      </w:tr>
      <w:tr w:rsidR="001742F4" w:rsidRPr="00AE59FD" w:rsidTr="009516CC">
        <w:tc>
          <w:tcPr>
            <w:tcW w:w="606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Introduction</w:t>
            </w:r>
          </w:p>
        </w:tc>
        <w:tc>
          <w:tcPr>
            <w:tcW w:w="340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1742F4" w:rsidRPr="00AE59FD" w:rsidTr="009516CC">
        <w:tc>
          <w:tcPr>
            <w:tcW w:w="606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Stages of team building</w:t>
            </w:r>
          </w:p>
        </w:tc>
        <w:tc>
          <w:tcPr>
            <w:tcW w:w="340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14</w:t>
            </w:r>
          </w:p>
        </w:tc>
      </w:tr>
      <w:tr w:rsidR="001742F4" w:rsidRPr="00AE59FD" w:rsidTr="009516CC">
        <w:tc>
          <w:tcPr>
            <w:tcW w:w="606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proofErr w:type="spellStart"/>
            <w:r w:rsidRPr="00AE59FD">
              <w:t>Belbin</w:t>
            </w:r>
            <w:proofErr w:type="spellEnd"/>
            <w:r w:rsidRPr="00AE59FD">
              <w:t xml:space="preserve"> role theory</w:t>
            </w:r>
          </w:p>
        </w:tc>
        <w:tc>
          <w:tcPr>
            <w:tcW w:w="340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14</w:t>
            </w:r>
          </w:p>
        </w:tc>
      </w:tr>
      <w:tr w:rsidR="001742F4" w:rsidRPr="00AE59FD" w:rsidTr="009516CC">
        <w:tc>
          <w:tcPr>
            <w:tcW w:w="606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lastRenderedPageBreak/>
              <w:t>Conflict management skills to resolve this conflict</w:t>
            </w:r>
          </w:p>
        </w:tc>
        <w:tc>
          <w:tcPr>
            <w:tcW w:w="340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14</w:t>
            </w:r>
          </w:p>
        </w:tc>
      </w:tr>
      <w:tr w:rsidR="001742F4" w:rsidRPr="00AE59FD" w:rsidTr="009516CC">
        <w:tc>
          <w:tcPr>
            <w:tcW w:w="606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Conclusion</w:t>
            </w:r>
          </w:p>
        </w:tc>
        <w:tc>
          <w:tcPr>
            <w:tcW w:w="340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</w:t>
            </w:r>
          </w:p>
        </w:tc>
      </w:tr>
      <w:tr w:rsidR="001742F4" w:rsidRPr="00AE59FD" w:rsidTr="009516CC">
        <w:tc>
          <w:tcPr>
            <w:tcW w:w="606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Max</w:t>
            </w:r>
            <w:r w:rsidR="004A33D7" w:rsidRPr="00AE59FD">
              <w:t>.</w:t>
            </w:r>
            <w:r w:rsidRPr="00AE59FD">
              <w:t xml:space="preserve"> available marks</w:t>
            </w:r>
          </w:p>
        </w:tc>
        <w:tc>
          <w:tcPr>
            <w:tcW w:w="3402" w:type="dxa"/>
          </w:tcPr>
          <w:p w:rsidR="001742F4" w:rsidRPr="00AE59FD" w:rsidRDefault="001742F4" w:rsidP="00810EFF">
            <w:pPr>
              <w:pStyle w:val="bodytext"/>
              <w:tabs>
                <w:tab w:val="left" w:pos="720"/>
                <w:tab w:val="right" w:pos="9360"/>
              </w:tabs>
            </w:pPr>
            <w:r w:rsidRPr="00AE59FD">
              <w:t>40</w:t>
            </w:r>
          </w:p>
        </w:tc>
      </w:tr>
    </w:tbl>
    <w:p w:rsidR="00A845CC" w:rsidRDefault="00A845CC" w:rsidP="00810EFF">
      <w:pPr>
        <w:pStyle w:val="bodytext"/>
        <w:tabs>
          <w:tab w:val="left" w:pos="720"/>
          <w:tab w:val="right" w:pos="9360"/>
        </w:tabs>
        <w:rPr>
          <w:b/>
        </w:rPr>
      </w:pPr>
    </w:p>
    <w:p w:rsidR="004A33D7" w:rsidRPr="009516CC" w:rsidRDefault="004A33D7" w:rsidP="00810EFF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9516CC">
        <w:rPr>
          <w:b/>
        </w:rPr>
        <w:t>Total Section C</w:t>
      </w:r>
      <w:r w:rsidR="0049485E">
        <w:rPr>
          <w:b/>
        </w:rPr>
        <w:t>:</w:t>
      </w:r>
      <w:r w:rsidRPr="009516CC">
        <w:rPr>
          <w:b/>
        </w:rPr>
        <w:t xml:space="preserve"> 80</w:t>
      </w:r>
    </w:p>
    <w:p w:rsidR="004A33D7" w:rsidRPr="009516CC" w:rsidRDefault="004A33D7" w:rsidP="00810EFF">
      <w:pPr>
        <w:pStyle w:val="bodytext"/>
        <w:tabs>
          <w:tab w:val="left" w:pos="720"/>
          <w:tab w:val="right" w:pos="9360"/>
        </w:tabs>
        <w:jc w:val="right"/>
        <w:rPr>
          <w:b/>
        </w:rPr>
      </w:pPr>
      <w:r w:rsidRPr="009516CC">
        <w:rPr>
          <w:b/>
        </w:rPr>
        <w:t>Grand Total: 300</w:t>
      </w:r>
    </w:p>
    <w:sectPr w:rsidR="004A33D7" w:rsidRPr="009516CC" w:rsidSect="008D2D4F">
      <w:footerReference w:type="default" r:id="rId8"/>
      <w:pgSz w:w="11906" w:h="16838"/>
      <w:pgMar w:top="851" w:right="1077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5E" w:rsidRDefault="0049485E" w:rsidP="001D3509">
      <w:r>
        <w:separator/>
      </w:r>
    </w:p>
  </w:endnote>
  <w:endnote w:type="continuationSeparator" w:id="0">
    <w:p w:rsidR="0049485E" w:rsidRDefault="0049485E" w:rsidP="001D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85E" w:rsidRDefault="0049485E" w:rsidP="001D3509">
    <w:pPr>
      <w:jc w:val="center"/>
      <w:rPr>
        <w:sz w:val="18"/>
        <w:szCs w:val="18"/>
      </w:rPr>
    </w:pPr>
    <w:r>
      <w:rPr>
        <w:sz w:val="18"/>
        <w:szCs w:val="18"/>
      </w:rPr>
      <w:t>© Oxford University Press Southern Africa (Pty.) Ltd 2012.</w:t>
    </w:r>
  </w:p>
  <w:p w:rsidR="0049485E" w:rsidRPr="001D3509" w:rsidRDefault="0049485E" w:rsidP="001D3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5E" w:rsidRDefault="0049485E" w:rsidP="001D3509">
      <w:r>
        <w:separator/>
      </w:r>
    </w:p>
  </w:footnote>
  <w:footnote w:type="continuationSeparator" w:id="0">
    <w:p w:rsidR="0049485E" w:rsidRDefault="0049485E" w:rsidP="001D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420"/>
    <w:multiLevelType w:val="hybridMultilevel"/>
    <w:tmpl w:val="11ECF58C"/>
    <w:lvl w:ilvl="0" w:tplc="C2C8F0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F0618D"/>
    <w:multiLevelType w:val="hybridMultilevel"/>
    <w:tmpl w:val="50C4C6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40C12"/>
    <w:multiLevelType w:val="hybridMultilevel"/>
    <w:tmpl w:val="8138C7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63FB3"/>
    <w:multiLevelType w:val="hybridMultilevel"/>
    <w:tmpl w:val="FE665A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B8"/>
    <w:rsid w:val="00033689"/>
    <w:rsid w:val="00060579"/>
    <w:rsid w:val="00073D90"/>
    <w:rsid w:val="000C2B02"/>
    <w:rsid w:val="000E138C"/>
    <w:rsid w:val="00123EB8"/>
    <w:rsid w:val="00124354"/>
    <w:rsid w:val="001269F1"/>
    <w:rsid w:val="00154244"/>
    <w:rsid w:val="001742F4"/>
    <w:rsid w:val="00181584"/>
    <w:rsid w:val="001B5595"/>
    <w:rsid w:val="001D3509"/>
    <w:rsid w:val="00216C88"/>
    <w:rsid w:val="00246BD4"/>
    <w:rsid w:val="002C1C1D"/>
    <w:rsid w:val="002C3C41"/>
    <w:rsid w:val="002E404C"/>
    <w:rsid w:val="00327E7C"/>
    <w:rsid w:val="00340FA2"/>
    <w:rsid w:val="00357F8C"/>
    <w:rsid w:val="003654CA"/>
    <w:rsid w:val="003808A9"/>
    <w:rsid w:val="0039435B"/>
    <w:rsid w:val="003B61B9"/>
    <w:rsid w:val="003C2DBC"/>
    <w:rsid w:val="00401C24"/>
    <w:rsid w:val="004342AE"/>
    <w:rsid w:val="00447E67"/>
    <w:rsid w:val="00485CE6"/>
    <w:rsid w:val="0049485E"/>
    <w:rsid w:val="004A33D7"/>
    <w:rsid w:val="004B3A1D"/>
    <w:rsid w:val="0054176A"/>
    <w:rsid w:val="0054322F"/>
    <w:rsid w:val="00576D9C"/>
    <w:rsid w:val="00585CD1"/>
    <w:rsid w:val="00597D16"/>
    <w:rsid w:val="006012B6"/>
    <w:rsid w:val="0060569C"/>
    <w:rsid w:val="00641961"/>
    <w:rsid w:val="006540CA"/>
    <w:rsid w:val="00690BDF"/>
    <w:rsid w:val="006D69A3"/>
    <w:rsid w:val="007548B7"/>
    <w:rsid w:val="0075760A"/>
    <w:rsid w:val="007A4A71"/>
    <w:rsid w:val="007F1A77"/>
    <w:rsid w:val="007F41E2"/>
    <w:rsid w:val="00805192"/>
    <w:rsid w:val="00810EFF"/>
    <w:rsid w:val="00813AEA"/>
    <w:rsid w:val="00826C34"/>
    <w:rsid w:val="00885287"/>
    <w:rsid w:val="008B600F"/>
    <w:rsid w:val="008D054C"/>
    <w:rsid w:val="008D2D4F"/>
    <w:rsid w:val="0094113D"/>
    <w:rsid w:val="009516CC"/>
    <w:rsid w:val="009569D3"/>
    <w:rsid w:val="009810AE"/>
    <w:rsid w:val="009905C8"/>
    <w:rsid w:val="00A845CC"/>
    <w:rsid w:val="00A85E3A"/>
    <w:rsid w:val="00AC0AEE"/>
    <w:rsid w:val="00AC4588"/>
    <w:rsid w:val="00AD2DF8"/>
    <w:rsid w:val="00AE59FD"/>
    <w:rsid w:val="00B00F9A"/>
    <w:rsid w:val="00B02493"/>
    <w:rsid w:val="00B40D65"/>
    <w:rsid w:val="00B772F0"/>
    <w:rsid w:val="00B85626"/>
    <w:rsid w:val="00B97CA1"/>
    <w:rsid w:val="00BB29E4"/>
    <w:rsid w:val="00BC288D"/>
    <w:rsid w:val="00C31043"/>
    <w:rsid w:val="00C364FB"/>
    <w:rsid w:val="00C9363C"/>
    <w:rsid w:val="00C96B02"/>
    <w:rsid w:val="00CC03B7"/>
    <w:rsid w:val="00CF15F3"/>
    <w:rsid w:val="00CF428A"/>
    <w:rsid w:val="00CF5069"/>
    <w:rsid w:val="00D20C21"/>
    <w:rsid w:val="00D4605C"/>
    <w:rsid w:val="00D8173D"/>
    <w:rsid w:val="00DA29FB"/>
    <w:rsid w:val="00E029F0"/>
    <w:rsid w:val="00EB2F42"/>
    <w:rsid w:val="00EC590F"/>
    <w:rsid w:val="00F1787F"/>
    <w:rsid w:val="00F83345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C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A845CC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HEADA">
    <w:name w:val="HEAD A"/>
    <w:basedOn w:val="Normal"/>
    <w:next w:val="Normal"/>
    <w:autoRedefine/>
    <w:rsid w:val="00A845CC"/>
    <w:pPr>
      <w:spacing w:before="120" w:after="120"/>
    </w:pPr>
    <w:rPr>
      <w:rFonts w:ascii="Arial" w:eastAsia="Calibri" w:hAnsi="Arial"/>
      <w:b/>
      <w:sz w:val="34"/>
      <w:szCs w:val="34"/>
      <w:lang w:val="en-US"/>
    </w:rPr>
  </w:style>
  <w:style w:type="paragraph" w:customStyle="1" w:styleId="HeadB">
    <w:name w:val="Head B"/>
    <w:basedOn w:val="Normal"/>
    <w:rsid w:val="00A845CC"/>
    <w:pPr>
      <w:spacing w:before="120" w:after="120"/>
    </w:pPr>
    <w:rPr>
      <w:rFonts w:ascii="Arial" w:eastAsia="Calibri" w:hAnsi="Arial"/>
      <w:b/>
      <w:sz w:val="28"/>
      <w:szCs w:val="28"/>
      <w:lang w:val="en-US"/>
    </w:rPr>
  </w:style>
  <w:style w:type="paragraph" w:customStyle="1" w:styleId="HeadC">
    <w:name w:val="Head C"/>
    <w:basedOn w:val="Normal"/>
    <w:next w:val="Normal"/>
    <w:rsid w:val="00A845CC"/>
    <w:pPr>
      <w:spacing w:before="120" w:after="120"/>
    </w:pPr>
    <w:rPr>
      <w:rFonts w:ascii="Arial" w:eastAsia="Calibri" w:hAnsi="Arial"/>
      <w:b/>
      <w:sz w:val="24"/>
      <w:szCs w:val="28"/>
      <w:lang w:val="en-US"/>
    </w:rPr>
  </w:style>
  <w:style w:type="paragraph" w:customStyle="1" w:styleId="TableHeadA">
    <w:name w:val="Table Head A"/>
    <w:basedOn w:val="Normal"/>
    <w:next w:val="Normal"/>
    <w:autoRedefine/>
    <w:rsid w:val="00A845CC"/>
    <w:pPr>
      <w:spacing w:before="120" w:after="120"/>
    </w:pPr>
    <w:rPr>
      <w:rFonts w:ascii="Arial" w:eastAsia="Calibri" w:hAnsi="Arial" w:cs="Arial"/>
      <w:b/>
      <w:sz w:val="24"/>
      <w:szCs w:val="20"/>
      <w:lang w:val="en-US"/>
    </w:rPr>
  </w:style>
  <w:style w:type="paragraph" w:customStyle="1" w:styleId="TableHeadB">
    <w:name w:val="Table Head B"/>
    <w:basedOn w:val="Normal"/>
    <w:rsid w:val="00A845CC"/>
    <w:pPr>
      <w:spacing w:before="120" w:after="120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tabletext">
    <w:name w:val="table text"/>
    <w:basedOn w:val="Normal"/>
    <w:rsid w:val="00A845CC"/>
    <w:pPr>
      <w:spacing w:before="60" w:after="60"/>
    </w:pPr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09"/>
    <w:rPr>
      <w:rFonts w:ascii="Calibri" w:eastAsiaTheme="minorHAns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09"/>
    <w:rPr>
      <w:rFonts w:ascii="Calibri" w:eastAsiaTheme="minorHAns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CC"/>
    <w:rPr>
      <w:rFonts w:ascii="Calibri" w:eastAsiaTheme="minorHAns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A845CC"/>
    <w:pPr>
      <w:spacing w:line="288" w:lineRule="auto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HEADA">
    <w:name w:val="HEAD A"/>
    <w:basedOn w:val="Normal"/>
    <w:next w:val="Normal"/>
    <w:autoRedefine/>
    <w:rsid w:val="00A845CC"/>
    <w:pPr>
      <w:spacing w:before="120" w:after="120"/>
    </w:pPr>
    <w:rPr>
      <w:rFonts w:ascii="Arial" w:eastAsia="Calibri" w:hAnsi="Arial"/>
      <w:b/>
      <w:sz w:val="34"/>
      <w:szCs w:val="34"/>
      <w:lang w:val="en-US"/>
    </w:rPr>
  </w:style>
  <w:style w:type="paragraph" w:customStyle="1" w:styleId="HeadB">
    <w:name w:val="Head B"/>
    <w:basedOn w:val="Normal"/>
    <w:rsid w:val="00A845CC"/>
    <w:pPr>
      <w:spacing w:before="120" w:after="120"/>
    </w:pPr>
    <w:rPr>
      <w:rFonts w:ascii="Arial" w:eastAsia="Calibri" w:hAnsi="Arial"/>
      <w:b/>
      <w:sz w:val="28"/>
      <w:szCs w:val="28"/>
      <w:lang w:val="en-US"/>
    </w:rPr>
  </w:style>
  <w:style w:type="paragraph" w:customStyle="1" w:styleId="HeadC">
    <w:name w:val="Head C"/>
    <w:basedOn w:val="Normal"/>
    <w:next w:val="Normal"/>
    <w:rsid w:val="00A845CC"/>
    <w:pPr>
      <w:spacing w:before="120" w:after="120"/>
    </w:pPr>
    <w:rPr>
      <w:rFonts w:ascii="Arial" w:eastAsia="Calibri" w:hAnsi="Arial"/>
      <w:b/>
      <w:sz w:val="24"/>
      <w:szCs w:val="28"/>
      <w:lang w:val="en-US"/>
    </w:rPr>
  </w:style>
  <w:style w:type="paragraph" w:customStyle="1" w:styleId="TableHeadA">
    <w:name w:val="Table Head A"/>
    <w:basedOn w:val="Normal"/>
    <w:next w:val="Normal"/>
    <w:autoRedefine/>
    <w:rsid w:val="00A845CC"/>
    <w:pPr>
      <w:spacing w:before="120" w:after="120"/>
    </w:pPr>
    <w:rPr>
      <w:rFonts w:ascii="Arial" w:eastAsia="Calibri" w:hAnsi="Arial" w:cs="Arial"/>
      <w:b/>
      <w:sz w:val="24"/>
      <w:szCs w:val="20"/>
      <w:lang w:val="en-US"/>
    </w:rPr>
  </w:style>
  <w:style w:type="paragraph" w:customStyle="1" w:styleId="TableHeadB">
    <w:name w:val="Table Head B"/>
    <w:basedOn w:val="Normal"/>
    <w:rsid w:val="00A845CC"/>
    <w:pPr>
      <w:spacing w:before="120" w:after="120"/>
    </w:pPr>
    <w:rPr>
      <w:rFonts w:ascii="Arial" w:eastAsia="Calibri" w:hAnsi="Arial" w:cs="Arial"/>
      <w:b/>
      <w:sz w:val="20"/>
      <w:szCs w:val="20"/>
      <w:lang w:val="en-US"/>
    </w:rPr>
  </w:style>
  <w:style w:type="paragraph" w:customStyle="1" w:styleId="tabletext">
    <w:name w:val="table text"/>
    <w:basedOn w:val="Normal"/>
    <w:rsid w:val="00A845CC"/>
    <w:pPr>
      <w:spacing w:before="60" w:after="60"/>
    </w:pPr>
    <w:rPr>
      <w:rFonts w:ascii="Arial" w:eastAsia="Calibri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5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09"/>
    <w:rPr>
      <w:rFonts w:ascii="Calibri" w:eastAsiaTheme="minorHAns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D35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509"/>
    <w:rPr>
      <w:rFonts w:ascii="Calibri" w:eastAsiaTheme="minorHAns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Nye, Ingrid</cp:lastModifiedBy>
  <cp:revision>6</cp:revision>
  <cp:lastPrinted>2012-04-26T14:32:00Z</cp:lastPrinted>
  <dcterms:created xsi:type="dcterms:W3CDTF">2012-04-29T10:56:00Z</dcterms:created>
  <dcterms:modified xsi:type="dcterms:W3CDTF">2012-07-26T07:38:00Z</dcterms:modified>
</cp:coreProperties>
</file>