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B5" w:rsidRPr="00130ACD" w:rsidRDefault="00B769B5" w:rsidP="00B769B5">
      <w:pPr>
        <w:pStyle w:val="OSGR12HEADA"/>
        <w:tabs>
          <w:tab w:val="left" w:pos="567"/>
          <w:tab w:val="left" w:pos="993"/>
          <w:tab w:val="right" w:pos="8505"/>
        </w:tabs>
        <w:rPr>
          <w:sz w:val="31"/>
          <w:szCs w:val="31"/>
          <w:lang w:val="af-ZA"/>
        </w:rPr>
      </w:pPr>
      <w:r w:rsidRPr="00130ACD">
        <w:rPr>
          <w:sz w:val="31"/>
          <w:szCs w:val="31"/>
          <w:lang w:val="af-ZA"/>
        </w:rPr>
        <w:t>Voorbeeld</w:t>
      </w:r>
      <w:r>
        <w:rPr>
          <w:sz w:val="31"/>
          <w:szCs w:val="31"/>
          <w:lang w:val="af-ZA"/>
        </w:rPr>
        <w:t xml:space="preserve"> kontrole</w:t>
      </w:r>
      <w:r w:rsidRPr="00130ACD">
        <w:rPr>
          <w:sz w:val="31"/>
          <w:szCs w:val="31"/>
          <w:lang w:val="af-ZA"/>
        </w:rPr>
        <w:t>toets (Kwartaal 3) memorandum</w:t>
      </w:r>
    </w:p>
    <w:p w:rsidR="00B769B5" w:rsidRPr="00DC3BCA" w:rsidRDefault="00B769B5" w:rsidP="00B769B5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A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 xml:space="preserve">Vraag </w:t>
      </w:r>
      <w:r>
        <w:rPr>
          <w:b/>
          <w:lang w:val="af-ZA"/>
        </w:rPr>
        <w:t>1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1.1.1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1.1.2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1.1.3</w:t>
      </w:r>
      <w:r w:rsidRPr="00DC3BCA">
        <w:rPr>
          <w:lang w:val="af-ZA"/>
        </w:rPr>
        <w:tab/>
        <w:t xml:space="preserve">C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1.1.4</w:t>
      </w:r>
      <w:r w:rsidRPr="00DC3BCA">
        <w:rPr>
          <w:lang w:val="af-ZA"/>
        </w:rPr>
        <w:tab/>
        <w:t xml:space="preserve">B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lang w:val="af-ZA"/>
        </w:rPr>
        <w:t>1.1.5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[</w:t>
      </w:r>
      <w:r w:rsidRPr="00BC4AB3">
        <w:rPr>
          <w:b/>
          <w:lang w:val="af-ZA"/>
        </w:rPr>
        <w:t>5]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1.2.1</w:t>
      </w:r>
      <w:r w:rsidRPr="00DC3BCA">
        <w:rPr>
          <w:lang w:val="af-ZA"/>
        </w:rPr>
        <w:tab/>
        <w:t xml:space="preserve">Motivering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1.2.2.</w:t>
      </w:r>
      <w:r w:rsidRPr="00DC3BCA">
        <w:rPr>
          <w:lang w:val="af-ZA"/>
        </w:rPr>
        <w:tab/>
        <w:t xml:space="preserve">Begroting of sakeplan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1.2.3</w:t>
      </w:r>
      <w:r w:rsidRPr="00DC3BCA">
        <w:rPr>
          <w:lang w:val="af-ZA"/>
        </w:rPr>
        <w:tab/>
        <w:t>(Multi)</w:t>
      </w:r>
      <w:r>
        <w:rPr>
          <w:lang w:val="af-ZA"/>
        </w:rPr>
        <w:t xml:space="preserve"> </w:t>
      </w:r>
      <w:r w:rsidRPr="00DC3BCA">
        <w:rPr>
          <w:lang w:val="af-ZA"/>
        </w:rPr>
        <w:t xml:space="preserve">gesegmenteerde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1.2.4</w:t>
      </w:r>
      <w:r w:rsidRPr="00DC3BCA">
        <w:rPr>
          <w:lang w:val="af-ZA"/>
        </w:rPr>
        <w:tab/>
        <w:t xml:space="preserve">Genetika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lang w:val="af-ZA"/>
        </w:rPr>
        <w:t>1.2.5</w:t>
      </w:r>
      <w:r w:rsidRPr="00DC3BCA">
        <w:rPr>
          <w:lang w:val="af-ZA"/>
        </w:rPr>
        <w:tab/>
        <w:t xml:space="preserve">Genetiese modifikasie of manipulasie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1)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[</w:t>
      </w:r>
      <w:r w:rsidRPr="00BC4AB3">
        <w:rPr>
          <w:b/>
          <w:lang w:val="af-ZA"/>
        </w:rPr>
        <w:t>5]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 xml:space="preserve">1.3.1  Mark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 xml:space="preserve">1.3.2  Roerende of medium termyn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1.3.3  Gewig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 xml:space="preserve">1.3.4  Gene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lang w:val="af-ZA"/>
        </w:rPr>
        <w:t xml:space="preserve">1.3.5  Rekombinante DNA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1</w:t>
      </w:r>
      <w:r w:rsidRPr="00DC3BCA">
        <w:rPr>
          <w:lang w:val="af-ZA"/>
        </w:rPr>
        <w:t>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[</w:t>
      </w:r>
      <w:r w:rsidRPr="00BC4AB3">
        <w:rPr>
          <w:b/>
          <w:lang w:val="af-ZA"/>
        </w:rPr>
        <w:t>5]</w:t>
      </w:r>
    </w:p>
    <w:p w:rsidR="00B769B5" w:rsidRPr="007845FE" w:rsidRDefault="00B769B5" w:rsidP="00B769B5">
      <w:pPr>
        <w:pStyle w:val="OSGR12BODYNUMBER"/>
        <w:tabs>
          <w:tab w:val="left" w:pos="993"/>
          <w:tab w:val="right" w:pos="8505"/>
        </w:tabs>
        <w:rPr>
          <w:b/>
          <w:sz w:val="10"/>
          <w:lang w:val="af-ZA"/>
        </w:rPr>
      </w:pP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  <w:t xml:space="preserve">       </w:t>
      </w:r>
      <w:r>
        <w:rPr>
          <w:b/>
          <w:lang w:val="af-ZA"/>
        </w:rPr>
        <w:tab/>
        <w:t>Totaal Afdeling A: 15 punte</w:t>
      </w:r>
    </w:p>
    <w:p w:rsidR="00B769B5" w:rsidRPr="00DC3BCA" w:rsidRDefault="00B769B5" w:rsidP="00B769B5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B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2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2.1.1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B769B5" w:rsidRPr="004A13CC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A13CC">
        <w:t>Dit</w:t>
      </w:r>
      <w:proofErr w:type="spellEnd"/>
      <w:r w:rsidRPr="004A13CC">
        <w:t xml:space="preserve"> is </w:t>
      </w:r>
      <w:proofErr w:type="spellStart"/>
      <w:r w:rsidRPr="004A13CC">
        <w:t>belangrik</w:t>
      </w:r>
      <w:proofErr w:type="spellEnd"/>
      <w:r w:rsidRPr="004A13CC">
        <w:t xml:space="preserve"> </w:t>
      </w:r>
      <w:proofErr w:type="spellStart"/>
      <w:proofErr w:type="gramStart"/>
      <w:r w:rsidRPr="004A13CC">
        <w:t>om</w:t>
      </w:r>
      <w:proofErr w:type="spellEnd"/>
      <w:proofErr w:type="gramEnd"/>
      <w:r w:rsidRPr="004A13CC">
        <w:t xml:space="preserve"> die </w:t>
      </w:r>
      <w:proofErr w:type="spellStart"/>
      <w:r w:rsidRPr="004A13CC">
        <w:t>kapitaal</w:t>
      </w:r>
      <w:proofErr w:type="spellEnd"/>
      <w:r w:rsidRPr="004A13CC">
        <w:t xml:space="preserve"> van die </w:t>
      </w:r>
      <w:proofErr w:type="spellStart"/>
      <w:r w:rsidRPr="004A13CC">
        <w:t>plaas</w:t>
      </w:r>
      <w:proofErr w:type="spellEnd"/>
      <w:r w:rsidRPr="004A13CC">
        <w:t xml:space="preserve"> </w:t>
      </w:r>
      <w:proofErr w:type="spellStart"/>
      <w:r w:rsidRPr="004A13CC">
        <w:t>te</w:t>
      </w:r>
      <w:proofErr w:type="spellEnd"/>
      <w:r w:rsidRPr="004A13CC">
        <w:t xml:space="preserve"> </w:t>
      </w:r>
      <w:proofErr w:type="spellStart"/>
      <w:r w:rsidRPr="004A13CC">
        <w:t>bestuur</w:t>
      </w:r>
      <w:proofErr w:type="spellEnd"/>
      <w:r w:rsidRPr="004A13CC">
        <w:t>.</w:t>
      </w:r>
    </w:p>
    <w:p w:rsidR="00B769B5" w:rsidRPr="004A13CC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A13CC">
        <w:t>Dit</w:t>
      </w:r>
      <w:proofErr w:type="spellEnd"/>
      <w:r w:rsidRPr="004A13CC">
        <w:t xml:space="preserve"> is </w:t>
      </w:r>
      <w:proofErr w:type="spellStart"/>
      <w:r w:rsidRPr="004A13CC">
        <w:t>belangrik</w:t>
      </w:r>
      <w:proofErr w:type="spellEnd"/>
      <w:r w:rsidRPr="004A13CC">
        <w:t xml:space="preserve"> </w:t>
      </w:r>
      <w:proofErr w:type="spellStart"/>
      <w:proofErr w:type="gramStart"/>
      <w:r w:rsidRPr="004A13CC">
        <w:t>om</w:t>
      </w:r>
      <w:proofErr w:type="spellEnd"/>
      <w:proofErr w:type="gramEnd"/>
      <w:r w:rsidRPr="004A13CC">
        <w:t xml:space="preserve"> </w:t>
      </w:r>
      <w:proofErr w:type="spellStart"/>
      <w:r w:rsidRPr="004A13CC">
        <w:t>te</w:t>
      </w:r>
      <w:proofErr w:type="spellEnd"/>
      <w:r w:rsidRPr="004A13CC">
        <w:t xml:space="preserve"> </w:t>
      </w:r>
      <w:proofErr w:type="spellStart"/>
      <w:r w:rsidRPr="004A13CC">
        <w:t>weet</w:t>
      </w:r>
      <w:proofErr w:type="spellEnd"/>
      <w:r w:rsidRPr="004A13CC">
        <w:t xml:space="preserve"> </w:t>
      </w:r>
      <w:proofErr w:type="spellStart"/>
      <w:r w:rsidRPr="004A13CC">
        <w:t>wat</w:t>
      </w:r>
      <w:proofErr w:type="spellEnd"/>
      <w:r w:rsidRPr="004A13CC">
        <w:t xml:space="preserve"> die </w:t>
      </w:r>
      <w:proofErr w:type="spellStart"/>
      <w:r w:rsidRPr="004A13CC">
        <w:t>inkomste</w:t>
      </w:r>
      <w:proofErr w:type="spellEnd"/>
      <w:r w:rsidRPr="004A13CC">
        <w:t xml:space="preserve"> en </w:t>
      </w:r>
      <w:proofErr w:type="spellStart"/>
      <w:r w:rsidRPr="004A13CC">
        <w:t>uitgawes</w:t>
      </w:r>
      <w:proofErr w:type="spellEnd"/>
      <w:r w:rsidRPr="004A13CC">
        <w:t xml:space="preserve"> is</w:t>
      </w:r>
      <w:r>
        <w:t>.</w:t>
      </w:r>
    </w:p>
    <w:p w:rsidR="00B769B5" w:rsidRPr="004A13CC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A13CC">
        <w:t>Dit</w:t>
      </w:r>
      <w:proofErr w:type="spellEnd"/>
      <w:r w:rsidRPr="004A13CC">
        <w:t xml:space="preserve"> </w:t>
      </w:r>
      <w:proofErr w:type="spellStart"/>
      <w:proofErr w:type="gramStart"/>
      <w:r w:rsidRPr="004A13CC">
        <w:t>kan</w:t>
      </w:r>
      <w:proofErr w:type="spellEnd"/>
      <w:proofErr w:type="gramEnd"/>
      <w:r w:rsidRPr="004A13CC">
        <w:t xml:space="preserve"> </w:t>
      </w:r>
      <w:proofErr w:type="spellStart"/>
      <w:r w:rsidRPr="004A13CC">
        <w:t>gebruik</w:t>
      </w:r>
      <w:proofErr w:type="spellEnd"/>
      <w:r w:rsidRPr="004A13CC">
        <w:t xml:space="preserve"> word </w:t>
      </w:r>
      <w:proofErr w:type="spellStart"/>
      <w:r w:rsidRPr="004A13CC">
        <w:t>om</w:t>
      </w:r>
      <w:proofErr w:type="spellEnd"/>
      <w:r w:rsidRPr="004A13CC">
        <w:t xml:space="preserve"> die </w:t>
      </w:r>
      <w:proofErr w:type="spellStart"/>
      <w:r w:rsidRPr="004A13CC">
        <w:t>verlede</w:t>
      </w:r>
      <w:proofErr w:type="spellEnd"/>
      <w:r w:rsidRPr="004A13CC">
        <w:t xml:space="preserve"> en </w:t>
      </w:r>
      <w:proofErr w:type="spellStart"/>
      <w:r w:rsidRPr="004A13CC">
        <w:t>huidige</w:t>
      </w:r>
      <w:proofErr w:type="spellEnd"/>
      <w:r w:rsidRPr="004A13CC">
        <w:t xml:space="preserve"> </w:t>
      </w:r>
      <w:proofErr w:type="spellStart"/>
      <w:r w:rsidRPr="004A13CC">
        <w:t>vertoning</w:t>
      </w:r>
      <w:proofErr w:type="spellEnd"/>
      <w:r w:rsidRPr="004A13CC">
        <w:t xml:space="preserve"> van die </w:t>
      </w:r>
      <w:proofErr w:type="spellStart"/>
      <w:r w:rsidRPr="004A13CC">
        <w:t>onderneming</w:t>
      </w:r>
      <w:proofErr w:type="spellEnd"/>
      <w:r w:rsidRPr="004A13CC">
        <w:t xml:space="preserve"> </w:t>
      </w:r>
      <w:r>
        <w:br/>
      </w:r>
      <w:proofErr w:type="spellStart"/>
      <w:r w:rsidRPr="004A13CC">
        <w:t>te</w:t>
      </w:r>
      <w:proofErr w:type="spellEnd"/>
      <w:r w:rsidRPr="004A13CC">
        <w:t xml:space="preserve"> </w:t>
      </w:r>
      <w:proofErr w:type="spellStart"/>
      <w:r w:rsidRPr="004A13CC">
        <w:t>analiseer</w:t>
      </w:r>
      <w:proofErr w:type="spellEnd"/>
      <w:r>
        <w:t>.</w:t>
      </w:r>
    </w:p>
    <w:p w:rsidR="00B769B5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A13CC">
        <w:t>Dit</w:t>
      </w:r>
      <w:proofErr w:type="spellEnd"/>
      <w:r w:rsidRPr="004A13CC">
        <w:t xml:space="preserve"> </w:t>
      </w:r>
      <w:proofErr w:type="spellStart"/>
      <w:r w:rsidRPr="004A13CC">
        <w:t>kan</w:t>
      </w:r>
      <w:proofErr w:type="spellEnd"/>
      <w:r w:rsidRPr="004A13CC">
        <w:t xml:space="preserve"> </w:t>
      </w:r>
      <w:proofErr w:type="spellStart"/>
      <w:r w:rsidRPr="004A13CC">
        <w:t>gebruik</w:t>
      </w:r>
      <w:proofErr w:type="spellEnd"/>
      <w:r w:rsidRPr="004A13CC">
        <w:t xml:space="preserve"> word </w:t>
      </w:r>
      <w:proofErr w:type="spellStart"/>
      <w:r w:rsidRPr="004A13CC">
        <w:t>om</w:t>
      </w:r>
      <w:proofErr w:type="spellEnd"/>
      <w:r w:rsidRPr="004A13CC">
        <w:t xml:space="preserve"> ’n </w:t>
      </w:r>
      <w:proofErr w:type="spellStart"/>
      <w:r w:rsidRPr="004A13CC">
        <w:t>begrotin</w:t>
      </w:r>
      <w:r>
        <w:t>g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en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toekoms</w:t>
      </w:r>
      <w:proofErr w:type="spellEnd"/>
    </w:p>
    <w:p w:rsidR="00B769B5" w:rsidRPr="004A13CC" w:rsidRDefault="00B769B5" w:rsidP="00B769B5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4A13CC">
        <w:t>te</w:t>
      </w:r>
      <w:proofErr w:type="spellEnd"/>
      <w:proofErr w:type="gramEnd"/>
      <w:r w:rsidRPr="004A13CC">
        <w:t xml:space="preserve"> </w:t>
      </w:r>
      <w:proofErr w:type="spellStart"/>
      <w:r w:rsidRPr="004A13CC">
        <w:t>beplan</w:t>
      </w:r>
      <w:proofErr w:type="spellEnd"/>
      <w:r>
        <w:t>.</w:t>
      </w:r>
    </w:p>
    <w:p w:rsidR="00B769B5" w:rsidRPr="004A13CC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A13CC">
        <w:t>Dit</w:t>
      </w:r>
      <w:proofErr w:type="spellEnd"/>
      <w:r w:rsidRPr="004A13CC">
        <w:t xml:space="preserve"> is </w:t>
      </w:r>
      <w:proofErr w:type="spellStart"/>
      <w:r w:rsidRPr="004A13CC">
        <w:t>noodsaaklik</w:t>
      </w:r>
      <w:proofErr w:type="spellEnd"/>
      <w:r w:rsidRPr="004A13CC">
        <w:t xml:space="preserve"> </w:t>
      </w:r>
      <w:proofErr w:type="spellStart"/>
      <w:proofErr w:type="gramStart"/>
      <w:r w:rsidRPr="004A13CC">
        <w:t>om</w:t>
      </w:r>
      <w:proofErr w:type="spellEnd"/>
      <w:proofErr w:type="gramEnd"/>
      <w:r w:rsidRPr="004A13CC">
        <w:t xml:space="preserve"> </w:t>
      </w:r>
      <w:proofErr w:type="spellStart"/>
      <w:r w:rsidRPr="004A13CC">
        <w:t>inligting</w:t>
      </w:r>
      <w:proofErr w:type="spellEnd"/>
      <w:r w:rsidRPr="004A13CC">
        <w:t xml:space="preserve"> </w:t>
      </w:r>
      <w:proofErr w:type="spellStart"/>
      <w:r w:rsidRPr="004A13CC">
        <w:t>te</w:t>
      </w:r>
      <w:proofErr w:type="spellEnd"/>
      <w:r w:rsidRPr="004A13CC">
        <w:t xml:space="preserve"> </w:t>
      </w:r>
      <w:proofErr w:type="spellStart"/>
      <w:r w:rsidRPr="004A13CC">
        <w:t>hou</w:t>
      </w:r>
      <w:proofErr w:type="spellEnd"/>
      <w:r w:rsidRPr="004A13CC">
        <w:t xml:space="preserve"> </w:t>
      </w:r>
      <w:proofErr w:type="spellStart"/>
      <w:r w:rsidRPr="004A13CC">
        <w:t>vir</w:t>
      </w:r>
      <w:proofErr w:type="spellEnd"/>
      <w:r w:rsidRPr="004A13CC">
        <w:t xml:space="preserve"> </w:t>
      </w:r>
      <w:proofErr w:type="spellStart"/>
      <w:r w:rsidRPr="004A13CC">
        <w:t>belastingdoeleindes</w:t>
      </w:r>
      <w:proofErr w:type="spellEnd"/>
      <w:r>
        <w:t>.</w:t>
      </w:r>
      <w:r>
        <w:tab/>
      </w:r>
      <w:r w:rsidRPr="004A13CC">
        <w:t>(2)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2.1.2</w:t>
      </w:r>
      <w:r>
        <w:rPr>
          <w:lang w:val="af-ZA"/>
        </w:rPr>
        <w:tab/>
        <w:t xml:space="preserve">Wins </w:t>
      </w:r>
      <w:r w:rsidRPr="00DC3BCA">
        <w:rPr>
          <w:lang w:val="af-ZA"/>
        </w:rPr>
        <w:t>= inkomste</w:t>
      </w:r>
      <w:r>
        <w:rPr>
          <w:lang w:val="af-ZA"/>
        </w:rPr>
        <w:t xml:space="preserve"> </w:t>
      </w:r>
      <w:r w:rsidRPr="00DC3BCA">
        <w:rPr>
          <w:lang w:val="af-ZA"/>
        </w:rPr>
        <w:t>– uitgawes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     </w:t>
      </w:r>
      <w:r w:rsidRPr="00DC3BCA">
        <w:rPr>
          <w:lang w:val="af-ZA"/>
        </w:rPr>
        <w:t>= R</w:t>
      </w:r>
      <w:r>
        <w:rPr>
          <w:lang w:val="af-ZA"/>
        </w:rPr>
        <w:t xml:space="preserve"> 2 058,</w:t>
      </w:r>
      <w:r w:rsidRPr="00DC3BCA">
        <w:rPr>
          <w:lang w:val="af-ZA"/>
        </w:rPr>
        <w:t>00 – R</w:t>
      </w:r>
      <w:r>
        <w:rPr>
          <w:lang w:val="af-ZA"/>
        </w:rPr>
        <w:t xml:space="preserve"> 1 093,</w:t>
      </w:r>
      <w:r w:rsidRPr="00DC3BCA">
        <w:rPr>
          <w:lang w:val="af-ZA"/>
        </w:rPr>
        <w:t>00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         </w:t>
      </w:r>
      <w:r w:rsidRPr="00DC3BCA">
        <w:rPr>
          <w:lang w:val="af-ZA"/>
        </w:rPr>
        <w:t>= R 965</w:t>
      </w:r>
      <w:r>
        <w:rPr>
          <w:lang w:val="af-ZA"/>
        </w:rPr>
        <w:tab/>
      </w:r>
      <w:r w:rsidRPr="00DC3BCA">
        <w:rPr>
          <w:lang w:val="af-ZA"/>
        </w:rPr>
        <w:t>(4)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2.2.1</w:t>
      </w:r>
      <w:r w:rsidRPr="00DC3BCA">
        <w:rPr>
          <w:lang w:val="af-ZA"/>
        </w:rPr>
        <w:tab/>
        <w:t>Motivering of waardering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2.2.2</w:t>
      </w:r>
      <w:r w:rsidRPr="00DC3BCA">
        <w:rPr>
          <w:lang w:val="af-ZA"/>
        </w:rPr>
        <w:tab/>
        <w:t>Stiptelikheid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2.2.3</w:t>
      </w:r>
      <w:r w:rsidRPr="00DC3BCA">
        <w:rPr>
          <w:lang w:val="af-ZA"/>
        </w:rPr>
        <w:tab/>
        <w:t>Waardering of motivering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2.2.4</w:t>
      </w:r>
      <w:r w:rsidRPr="00DC3BCA">
        <w:rPr>
          <w:lang w:val="af-ZA"/>
        </w:rPr>
        <w:tab/>
        <w:t>Leierskap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</w:t>
      </w:r>
      <w:r w:rsidRPr="00DC3BCA">
        <w:rPr>
          <w:b/>
          <w:lang w:val="af-ZA"/>
        </w:rPr>
        <w:t>[10]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3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3.1.1</w:t>
      </w:r>
      <w:r w:rsidRPr="00DC3BCA">
        <w:rPr>
          <w:lang w:val="af-ZA"/>
        </w:rPr>
        <w:tab/>
        <w:t xml:space="preserve">Oppas / Dip / Doseer 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3.1.2</w:t>
      </w:r>
      <w:r w:rsidRPr="00DC3BCA">
        <w:rPr>
          <w:lang w:val="af-ZA"/>
        </w:rPr>
        <w:tab/>
      </w:r>
      <w:r>
        <w:rPr>
          <w:lang w:val="af-ZA"/>
        </w:rPr>
        <w:t>Enige drie van die volgende:</w:t>
      </w:r>
    </w:p>
    <w:p w:rsidR="00B769B5" w:rsidRPr="00E56D12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E56D12">
        <w:lastRenderedPageBreak/>
        <w:t>Verskaf</w:t>
      </w:r>
      <w:proofErr w:type="spellEnd"/>
      <w:r w:rsidRPr="00E56D12">
        <w:t xml:space="preserve"> </w:t>
      </w:r>
      <w:proofErr w:type="spellStart"/>
      <w:r w:rsidRPr="00E56D12">
        <w:t>voldoende</w:t>
      </w:r>
      <w:proofErr w:type="spellEnd"/>
      <w:r w:rsidRPr="00E56D12">
        <w:t xml:space="preserve"> </w:t>
      </w:r>
      <w:proofErr w:type="spellStart"/>
      <w:r w:rsidRPr="00E56D12">
        <w:t>verblyf</w:t>
      </w:r>
      <w:proofErr w:type="spellEnd"/>
      <w:r w:rsidRPr="00E56D12">
        <w:t xml:space="preserve"> </w:t>
      </w:r>
      <w:proofErr w:type="spellStart"/>
      <w:r w:rsidRPr="00E56D12">
        <w:t>aan</w:t>
      </w:r>
      <w:proofErr w:type="spellEnd"/>
      <w:r w:rsidRPr="00E56D12">
        <w:t xml:space="preserve"> die </w:t>
      </w:r>
      <w:proofErr w:type="spellStart"/>
      <w:r w:rsidRPr="00E56D12">
        <w:t>arbeiders</w:t>
      </w:r>
      <w:proofErr w:type="spellEnd"/>
    </w:p>
    <w:p w:rsidR="00B769B5" w:rsidRPr="00E56D12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E56D12">
        <w:t>Verskaf</w:t>
      </w:r>
      <w:proofErr w:type="spellEnd"/>
      <w:r w:rsidRPr="00E56D12">
        <w:t xml:space="preserve"> </w:t>
      </w:r>
      <w:proofErr w:type="spellStart"/>
      <w:r w:rsidRPr="00E56D12">
        <w:t>voldoende</w:t>
      </w:r>
      <w:proofErr w:type="spellEnd"/>
      <w:r w:rsidRPr="00E56D12">
        <w:t xml:space="preserve"> lone, </w:t>
      </w:r>
      <w:proofErr w:type="spellStart"/>
      <w:r w:rsidRPr="00E56D12">
        <w:t>verlof</w:t>
      </w:r>
      <w:proofErr w:type="spellEnd"/>
      <w:r w:rsidRPr="00E56D12">
        <w:t xml:space="preserve">, </w:t>
      </w:r>
      <w:proofErr w:type="spellStart"/>
      <w:r w:rsidRPr="00E56D12">
        <w:t>pensioen</w:t>
      </w:r>
      <w:proofErr w:type="spellEnd"/>
      <w:r w:rsidRPr="00E56D12">
        <w:t xml:space="preserve"> en </w:t>
      </w:r>
      <w:proofErr w:type="spellStart"/>
      <w:r w:rsidRPr="00E56D12">
        <w:t>bonusse</w:t>
      </w:r>
      <w:proofErr w:type="spellEnd"/>
      <w:r w:rsidRPr="00E56D12">
        <w:t xml:space="preserve"> </w:t>
      </w:r>
      <w:proofErr w:type="spellStart"/>
      <w:r w:rsidRPr="00E56D12">
        <w:t>aan</w:t>
      </w:r>
      <w:proofErr w:type="spellEnd"/>
      <w:r w:rsidRPr="00E56D12">
        <w:t xml:space="preserve"> </w:t>
      </w:r>
      <w:proofErr w:type="spellStart"/>
      <w:r w:rsidRPr="00E56D12">
        <w:t>arbeiders</w:t>
      </w:r>
      <w:proofErr w:type="spellEnd"/>
    </w:p>
    <w:p w:rsidR="00B769B5" w:rsidRPr="00E56D12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56D12">
        <w:t xml:space="preserve">Gee </w:t>
      </w:r>
      <w:proofErr w:type="spellStart"/>
      <w:r w:rsidRPr="00E56D12">
        <w:t>arbeiders</w:t>
      </w:r>
      <w:proofErr w:type="spellEnd"/>
      <w:r w:rsidRPr="00E56D12">
        <w:t xml:space="preserve"> die </w:t>
      </w:r>
      <w:proofErr w:type="spellStart"/>
      <w:r w:rsidRPr="00E56D12">
        <w:t>geleentheid</w:t>
      </w:r>
      <w:proofErr w:type="spellEnd"/>
      <w:r w:rsidRPr="00E56D12">
        <w:t xml:space="preserve"> </w:t>
      </w:r>
      <w:proofErr w:type="spellStart"/>
      <w:r w:rsidRPr="00E56D12">
        <w:t>vir</w:t>
      </w:r>
      <w:proofErr w:type="spellEnd"/>
      <w:r w:rsidRPr="00E56D12">
        <w:t xml:space="preserve"> </w:t>
      </w:r>
      <w:proofErr w:type="spellStart"/>
      <w:r w:rsidRPr="00E56D12">
        <w:t>opleiding</w:t>
      </w:r>
      <w:proofErr w:type="spellEnd"/>
      <w:r w:rsidRPr="00E56D12">
        <w:t xml:space="preserve"> en </w:t>
      </w:r>
      <w:proofErr w:type="spellStart"/>
      <w:r w:rsidRPr="00E56D12">
        <w:t>opvoeding</w:t>
      </w:r>
      <w:proofErr w:type="spellEnd"/>
    </w:p>
    <w:p w:rsidR="00B769B5" w:rsidRPr="00E56D12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E56D12">
        <w:t>Verskaf</w:t>
      </w:r>
      <w:proofErr w:type="spellEnd"/>
      <w:r w:rsidRPr="00E56D12">
        <w:t xml:space="preserve"> </w:t>
      </w:r>
      <w:proofErr w:type="spellStart"/>
      <w:r w:rsidRPr="00E56D12">
        <w:t>voedsel</w:t>
      </w:r>
      <w:proofErr w:type="spellEnd"/>
      <w:r w:rsidRPr="00E56D12">
        <w:t xml:space="preserve"> en </w:t>
      </w:r>
      <w:proofErr w:type="spellStart"/>
      <w:r w:rsidRPr="00E56D12">
        <w:t>klere</w:t>
      </w:r>
      <w:proofErr w:type="spellEnd"/>
      <w:r w:rsidRPr="00E56D12">
        <w:t xml:space="preserve"> </w:t>
      </w:r>
      <w:proofErr w:type="spellStart"/>
      <w:r w:rsidRPr="00E56D12">
        <w:t>aan</w:t>
      </w:r>
      <w:proofErr w:type="spellEnd"/>
      <w:r w:rsidRPr="00E56D12">
        <w:t xml:space="preserve"> </w:t>
      </w:r>
      <w:proofErr w:type="spellStart"/>
      <w:r w:rsidRPr="00E56D12">
        <w:t>arbeiders</w:t>
      </w:r>
      <w:proofErr w:type="spellEnd"/>
    </w:p>
    <w:p w:rsidR="00B769B5" w:rsidRPr="00E56D12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E56D12">
        <w:t>Verskaf</w:t>
      </w:r>
      <w:proofErr w:type="spellEnd"/>
      <w:r w:rsidRPr="00E56D12">
        <w:t xml:space="preserve"> </w:t>
      </w:r>
      <w:proofErr w:type="spellStart"/>
      <w:r w:rsidRPr="00E56D12">
        <w:t>ontspanningsfasiliteite</w:t>
      </w:r>
      <w:proofErr w:type="spellEnd"/>
      <w:r w:rsidRPr="00E56D12">
        <w:t xml:space="preserve"> </w:t>
      </w:r>
      <w:proofErr w:type="spellStart"/>
      <w:r w:rsidRPr="00E56D12">
        <w:t>aan</w:t>
      </w:r>
      <w:proofErr w:type="spellEnd"/>
      <w:r w:rsidRPr="00E56D12">
        <w:t xml:space="preserve"> </w:t>
      </w:r>
      <w:proofErr w:type="spellStart"/>
      <w:r w:rsidRPr="00E56D12">
        <w:t>arbeiders</w:t>
      </w:r>
      <w:proofErr w:type="spellEnd"/>
      <w:r>
        <w:tab/>
      </w:r>
      <w:r w:rsidRPr="00E56D12">
        <w:t>(3)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3.2.1</w:t>
      </w:r>
      <w:r w:rsidRPr="00DC3BCA">
        <w:rPr>
          <w:lang w:val="af-ZA"/>
        </w:rPr>
        <w:tab/>
        <w:t>Finansiële rekords maak dit moontlik vir boere om die huide v</w:t>
      </w:r>
      <w:r>
        <w:rPr>
          <w:lang w:val="af-ZA"/>
        </w:rPr>
        <w:t>ertoning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teen die vorige vertoning te analiseer en vir die toekoms van die onder</w:t>
      </w:r>
      <w:r>
        <w:rPr>
          <w:lang w:val="af-ZA"/>
        </w:rPr>
        <w:t>-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neming te beplan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3.2.2</w:t>
      </w:r>
      <w:r w:rsidRPr="00DC3BCA">
        <w:rPr>
          <w:lang w:val="af-ZA"/>
        </w:rPr>
        <w:tab/>
        <w:t>Indien te veel geld geleen word om verbeteringe aan te bring, kan die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rentekoers veroorsaak dat die plaas nie-winsgewend is nie. Die addisionele kapitaal </w:t>
      </w:r>
      <w:r>
        <w:rPr>
          <w:lang w:val="af-ZA"/>
        </w:rPr>
        <w:br/>
      </w:r>
      <w:r w:rsidRPr="00DC3BCA">
        <w:rPr>
          <w:lang w:val="af-ZA"/>
        </w:rPr>
        <w:t xml:space="preserve">kan ook nie ten volle benut word nie, wat dus ’n mors van geld is. 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3.2.3</w:t>
      </w:r>
      <w:r w:rsidRPr="00DC3BCA">
        <w:rPr>
          <w:lang w:val="af-ZA"/>
        </w:rPr>
        <w:tab/>
      </w:r>
      <w:r>
        <w:rPr>
          <w:lang w:val="af-ZA"/>
        </w:rPr>
        <w:t>’</w:t>
      </w:r>
      <w:r w:rsidRPr="00DC3BCA">
        <w:rPr>
          <w:lang w:val="af-ZA"/>
        </w:rPr>
        <w:t xml:space="preserve">n Bank gee slegs krediet indien daar sekuriteit </w:t>
      </w:r>
      <w:r>
        <w:rPr>
          <w:lang w:val="af-ZA"/>
        </w:rPr>
        <w:t>is. Die plaas sal as sekuriteit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dien wanneer geld geleen word by die bank.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3.3.1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446E">
        <w:t xml:space="preserve">’n Boer </w:t>
      </w:r>
      <w:proofErr w:type="spellStart"/>
      <w:proofErr w:type="gramStart"/>
      <w:r w:rsidRPr="0078446E">
        <w:t>kan</w:t>
      </w:r>
      <w:proofErr w:type="spellEnd"/>
      <w:proofErr w:type="gramEnd"/>
      <w:r w:rsidRPr="0078446E">
        <w:t xml:space="preserve"> </w:t>
      </w:r>
      <w:proofErr w:type="spellStart"/>
      <w:r w:rsidRPr="0078446E">
        <w:t>sy</w:t>
      </w:r>
      <w:proofErr w:type="spellEnd"/>
      <w:r w:rsidRPr="0078446E">
        <w:t xml:space="preserve"> </w:t>
      </w:r>
      <w:proofErr w:type="spellStart"/>
      <w:r w:rsidRPr="0078446E">
        <w:t>arbeiders</w:t>
      </w:r>
      <w:proofErr w:type="spellEnd"/>
      <w:r w:rsidRPr="0078446E">
        <w:t xml:space="preserve"> </w:t>
      </w:r>
      <w:proofErr w:type="spellStart"/>
      <w:r w:rsidRPr="0078446E">
        <w:t>stuur</w:t>
      </w:r>
      <w:proofErr w:type="spellEnd"/>
      <w:r w:rsidRPr="0078446E">
        <w:t xml:space="preserve"> </w:t>
      </w:r>
      <w:proofErr w:type="spellStart"/>
      <w:r w:rsidRPr="0078446E">
        <w:t>om</w:t>
      </w:r>
      <w:proofErr w:type="spellEnd"/>
      <w:r w:rsidRPr="0078446E">
        <w:t xml:space="preserve"> </w:t>
      </w:r>
      <w:proofErr w:type="spellStart"/>
      <w:r w:rsidRPr="0078446E">
        <w:t>kort-termyn</w:t>
      </w:r>
      <w:proofErr w:type="spellEnd"/>
      <w:r w:rsidRPr="0078446E">
        <w:t xml:space="preserve"> </w:t>
      </w:r>
      <w:proofErr w:type="spellStart"/>
      <w:r w:rsidRPr="0078446E">
        <w:t>kursusse</w:t>
      </w:r>
      <w:proofErr w:type="spellEnd"/>
      <w:r w:rsidRPr="0078446E">
        <w:t xml:space="preserve"> by </w:t>
      </w:r>
      <w:proofErr w:type="spellStart"/>
      <w:r w:rsidRPr="0078446E">
        <w:t>te</w:t>
      </w:r>
      <w:proofErr w:type="spellEnd"/>
      <w:r w:rsidRPr="0078446E">
        <w:t xml:space="preserve"> </w:t>
      </w:r>
      <w:proofErr w:type="spellStart"/>
      <w:r w:rsidRPr="0078446E">
        <w:t>woon</w:t>
      </w:r>
      <w:proofErr w:type="spellEnd"/>
      <w:r>
        <w:t>.</w:t>
      </w:r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446E">
        <w:t xml:space="preserve">’n Boer </w:t>
      </w:r>
      <w:proofErr w:type="spellStart"/>
      <w:proofErr w:type="gramStart"/>
      <w:r w:rsidRPr="0078446E">
        <w:t>kan</w:t>
      </w:r>
      <w:proofErr w:type="spellEnd"/>
      <w:proofErr w:type="gramEnd"/>
      <w:r w:rsidRPr="0078446E">
        <w:t xml:space="preserve"> </w:t>
      </w:r>
      <w:proofErr w:type="spellStart"/>
      <w:r w:rsidRPr="0078446E">
        <w:t>sy</w:t>
      </w:r>
      <w:proofErr w:type="spellEnd"/>
      <w:r w:rsidRPr="0078446E">
        <w:t xml:space="preserve"> </w:t>
      </w:r>
      <w:proofErr w:type="spellStart"/>
      <w:r w:rsidRPr="0078446E">
        <w:t>arbeiders</w:t>
      </w:r>
      <w:proofErr w:type="spellEnd"/>
      <w:r w:rsidRPr="0078446E">
        <w:t xml:space="preserve"> </w:t>
      </w:r>
      <w:proofErr w:type="spellStart"/>
      <w:r w:rsidRPr="0078446E">
        <w:t>inskryf</w:t>
      </w:r>
      <w:proofErr w:type="spellEnd"/>
      <w:r w:rsidRPr="0078446E">
        <w:t xml:space="preserve"> </w:t>
      </w:r>
      <w:proofErr w:type="spellStart"/>
      <w:r w:rsidRPr="0078446E">
        <w:t>om</w:t>
      </w:r>
      <w:proofErr w:type="spellEnd"/>
      <w:r w:rsidRPr="0078446E">
        <w:t xml:space="preserve"> </w:t>
      </w:r>
      <w:proofErr w:type="spellStart"/>
      <w:r w:rsidRPr="0078446E">
        <w:t>hul</w:t>
      </w:r>
      <w:proofErr w:type="spellEnd"/>
      <w:r w:rsidRPr="0078446E">
        <w:t xml:space="preserve"> </w:t>
      </w:r>
      <w:proofErr w:type="spellStart"/>
      <w:r w:rsidRPr="0078446E">
        <w:t>vaardighede</w:t>
      </w:r>
      <w:proofErr w:type="spellEnd"/>
      <w:r w:rsidRPr="0078446E">
        <w:t xml:space="preserve"> </w:t>
      </w:r>
      <w:proofErr w:type="spellStart"/>
      <w:r w:rsidRPr="0078446E">
        <w:t>te</w:t>
      </w:r>
      <w:proofErr w:type="spellEnd"/>
      <w:r w:rsidRPr="0078446E">
        <w:t xml:space="preserve"> </w:t>
      </w:r>
      <w:proofErr w:type="spellStart"/>
      <w:r w:rsidRPr="0078446E">
        <w:t>ontwikkel</w:t>
      </w:r>
      <w:proofErr w:type="spellEnd"/>
      <w:r>
        <w:t>.</w:t>
      </w:r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446E">
        <w:t xml:space="preserve">’n Boer </w:t>
      </w:r>
      <w:proofErr w:type="spellStart"/>
      <w:proofErr w:type="gramStart"/>
      <w:r w:rsidRPr="0078446E">
        <w:t>kan</w:t>
      </w:r>
      <w:proofErr w:type="spellEnd"/>
      <w:proofErr w:type="gramEnd"/>
      <w:r w:rsidRPr="0078446E">
        <w:t xml:space="preserve"> </w:t>
      </w:r>
      <w:proofErr w:type="spellStart"/>
      <w:r w:rsidRPr="0078446E">
        <w:t>toelaat</w:t>
      </w:r>
      <w:proofErr w:type="spellEnd"/>
      <w:r w:rsidRPr="0078446E">
        <w:t xml:space="preserve"> </w:t>
      </w:r>
      <w:proofErr w:type="spellStart"/>
      <w:r w:rsidRPr="0078446E">
        <w:t>dat</w:t>
      </w:r>
      <w:proofErr w:type="spellEnd"/>
      <w:r w:rsidRPr="0078446E">
        <w:t xml:space="preserve"> </w:t>
      </w:r>
      <w:proofErr w:type="spellStart"/>
      <w:r w:rsidRPr="0078446E">
        <w:t>arbeiders</w:t>
      </w:r>
      <w:proofErr w:type="spellEnd"/>
      <w:r w:rsidRPr="0078446E">
        <w:t xml:space="preserve"> in </w:t>
      </w:r>
      <w:proofErr w:type="spellStart"/>
      <w:r w:rsidRPr="0078446E">
        <w:t>sekere</w:t>
      </w:r>
      <w:proofErr w:type="spellEnd"/>
      <w:r w:rsidRPr="0078446E">
        <w:t xml:space="preserve"> </w:t>
      </w:r>
      <w:proofErr w:type="spellStart"/>
      <w:r w:rsidRPr="0078446E">
        <w:t>takies</w:t>
      </w:r>
      <w:proofErr w:type="spellEnd"/>
      <w:r w:rsidRPr="0078446E">
        <w:t xml:space="preserve"> </w:t>
      </w:r>
      <w:proofErr w:type="spellStart"/>
      <w:r w:rsidRPr="0078446E">
        <w:t>spesialiseer</w:t>
      </w:r>
      <w:proofErr w:type="spellEnd"/>
      <w:r>
        <w:t>.</w:t>
      </w:r>
      <w:r>
        <w:tab/>
      </w:r>
      <w:r w:rsidRPr="0078446E"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3.3.2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78446E">
        <w:t>Verskaf</w:t>
      </w:r>
      <w:proofErr w:type="spellEnd"/>
      <w:r w:rsidRPr="0078446E">
        <w:t xml:space="preserve"> </w:t>
      </w:r>
      <w:proofErr w:type="spellStart"/>
      <w:r w:rsidRPr="0078446E">
        <w:t>voldoende</w:t>
      </w:r>
      <w:proofErr w:type="spellEnd"/>
      <w:r w:rsidRPr="0078446E">
        <w:t xml:space="preserve"> </w:t>
      </w:r>
      <w:proofErr w:type="spellStart"/>
      <w:r w:rsidRPr="0078446E">
        <w:t>lewens</w:t>
      </w:r>
      <w:proofErr w:type="spellEnd"/>
      <w:r w:rsidRPr="0078446E">
        <w:t xml:space="preserve">- en </w:t>
      </w:r>
      <w:proofErr w:type="spellStart"/>
      <w:r w:rsidRPr="0078446E">
        <w:t>arbeidstoestande</w:t>
      </w:r>
      <w:proofErr w:type="spellEnd"/>
      <w:r w:rsidRPr="0078446E">
        <w:t xml:space="preserve"> </w:t>
      </w:r>
      <w:proofErr w:type="spellStart"/>
      <w:r w:rsidRPr="0078446E">
        <w:t>aan</w:t>
      </w:r>
      <w:proofErr w:type="spellEnd"/>
      <w:r w:rsidRPr="0078446E">
        <w:t xml:space="preserve"> </w:t>
      </w:r>
      <w:proofErr w:type="spellStart"/>
      <w:r w:rsidRPr="0078446E">
        <w:t>arbeiders</w:t>
      </w:r>
      <w:proofErr w:type="spellEnd"/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78446E">
        <w:t>Verskaf</w:t>
      </w:r>
      <w:proofErr w:type="spellEnd"/>
      <w:r w:rsidRPr="0078446E">
        <w:t xml:space="preserve"> </w:t>
      </w:r>
      <w:proofErr w:type="spellStart"/>
      <w:r w:rsidRPr="0078446E">
        <w:t>bonusse</w:t>
      </w:r>
      <w:proofErr w:type="spellEnd"/>
      <w:r w:rsidRPr="0078446E">
        <w:t xml:space="preserve"> of </w:t>
      </w:r>
      <w:proofErr w:type="spellStart"/>
      <w:r w:rsidRPr="0078446E">
        <w:t>prestasietoekennings</w:t>
      </w:r>
      <w:proofErr w:type="spellEnd"/>
    </w:p>
    <w:p w:rsidR="00B769B5" w:rsidRPr="0078446E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78446E">
        <w:t>Toon</w:t>
      </w:r>
      <w:proofErr w:type="spellEnd"/>
      <w:r w:rsidRPr="0078446E">
        <w:t xml:space="preserve"> </w:t>
      </w:r>
      <w:proofErr w:type="spellStart"/>
      <w:r w:rsidRPr="0078446E">
        <w:t>waardering</w:t>
      </w:r>
      <w:proofErr w:type="spellEnd"/>
      <w:r w:rsidRPr="0078446E">
        <w:t xml:space="preserve"> </w:t>
      </w:r>
      <w:proofErr w:type="spellStart"/>
      <w:r w:rsidRPr="0078446E">
        <w:t>wanneer</w:t>
      </w:r>
      <w:proofErr w:type="spellEnd"/>
      <w:r w:rsidRPr="0078446E">
        <w:t xml:space="preserve"> </w:t>
      </w:r>
      <w:proofErr w:type="spellStart"/>
      <w:r w:rsidRPr="0078446E">
        <w:t>werk</w:t>
      </w:r>
      <w:proofErr w:type="spellEnd"/>
      <w:r w:rsidRPr="0078446E">
        <w:t xml:space="preserve"> </w:t>
      </w:r>
      <w:proofErr w:type="spellStart"/>
      <w:r w:rsidRPr="0078446E">
        <w:t>goed</w:t>
      </w:r>
      <w:proofErr w:type="spellEnd"/>
      <w:r w:rsidRPr="0078446E">
        <w:t xml:space="preserve"> </w:t>
      </w:r>
      <w:proofErr w:type="spellStart"/>
      <w:r w:rsidRPr="0078446E">
        <w:t>gedoen</w:t>
      </w:r>
      <w:proofErr w:type="spellEnd"/>
      <w:r w:rsidRPr="0078446E">
        <w:t xml:space="preserve"> word</w:t>
      </w:r>
      <w:r>
        <w:tab/>
      </w:r>
      <w:r w:rsidRPr="0078446E">
        <w:t>(2)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</w:t>
      </w:r>
      <w:r w:rsidRPr="00DC3BCA">
        <w:rPr>
          <w:b/>
          <w:lang w:val="af-ZA"/>
        </w:rPr>
        <w:t>[15]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4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</w:t>
      </w:r>
      <w:r>
        <w:rPr>
          <w:lang w:val="af-ZA"/>
        </w:rPr>
        <w:t>1.1</w:t>
      </w:r>
      <w:r>
        <w:rPr>
          <w:lang w:val="af-ZA"/>
        </w:rPr>
        <w:tab/>
        <w:t>Dit is verryk met vitamiene.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Dus:</w:t>
      </w:r>
      <w:r>
        <w:rPr>
          <w:lang w:val="af-ZA"/>
        </w:rPr>
        <w:t xml:space="preserve"> (enige twee van die volgende)</w:t>
      </w:r>
    </w:p>
    <w:p w:rsidR="00B769B5" w:rsidRPr="00A8356F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8356F">
        <w:t>dit</w:t>
      </w:r>
      <w:proofErr w:type="spellEnd"/>
      <w:r w:rsidRPr="00A8356F">
        <w:t xml:space="preserve"> is </w:t>
      </w:r>
      <w:proofErr w:type="spellStart"/>
      <w:r w:rsidRPr="00A8356F">
        <w:t>gebalanseer</w:t>
      </w:r>
      <w:proofErr w:type="spellEnd"/>
      <w:r w:rsidRPr="00A8356F">
        <w:t xml:space="preserve"> in </w:t>
      </w:r>
      <w:proofErr w:type="spellStart"/>
      <w:r w:rsidRPr="00A8356F">
        <w:t>terme</w:t>
      </w:r>
      <w:proofErr w:type="spellEnd"/>
      <w:r w:rsidRPr="00A8356F">
        <w:t xml:space="preserve"> van </w:t>
      </w:r>
      <w:proofErr w:type="spellStart"/>
      <w:r w:rsidRPr="00A8356F">
        <w:t>voeding</w:t>
      </w:r>
      <w:proofErr w:type="spellEnd"/>
      <w:r w:rsidRPr="00A8356F">
        <w:t xml:space="preserve"> /</w:t>
      </w:r>
      <w:proofErr w:type="spellStart"/>
      <w:r w:rsidRPr="00A8356F">
        <w:t>vermyding</w:t>
      </w:r>
      <w:proofErr w:type="spellEnd"/>
      <w:r w:rsidRPr="00A8356F">
        <w:t xml:space="preserve"> van </w:t>
      </w:r>
      <w:proofErr w:type="spellStart"/>
      <w:r w:rsidRPr="00A8356F">
        <w:t>wanvoeding</w:t>
      </w:r>
      <w:proofErr w:type="spellEnd"/>
      <w:r w:rsidRPr="00A8356F">
        <w:t xml:space="preserve"> </w:t>
      </w:r>
    </w:p>
    <w:p w:rsidR="00B769B5" w:rsidRPr="00A8356F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8356F">
        <w:t>dit</w:t>
      </w:r>
      <w:proofErr w:type="spellEnd"/>
      <w:r w:rsidRPr="00A8356F">
        <w:t xml:space="preserve"> </w:t>
      </w:r>
      <w:proofErr w:type="spellStart"/>
      <w:r w:rsidRPr="00A8356F">
        <w:t>kan</w:t>
      </w:r>
      <w:proofErr w:type="spellEnd"/>
      <w:r w:rsidRPr="00A8356F">
        <w:t xml:space="preserve"> die </w:t>
      </w:r>
      <w:proofErr w:type="spellStart"/>
      <w:r w:rsidRPr="00A8356F">
        <w:t>armoede</w:t>
      </w:r>
      <w:proofErr w:type="spellEnd"/>
      <w:r w:rsidRPr="00A8356F">
        <w:t xml:space="preserve"> en </w:t>
      </w:r>
      <w:proofErr w:type="spellStart"/>
      <w:r w:rsidRPr="00A8356F">
        <w:t>hongersnood</w:t>
      </w:r>
      <w:proofErr w:type="spellEnd"/>
      <w:r w:rsidRPr="00A8356F">
        <w:t xml:space="preserve"> in </w:t>
      </w:r>
      <w:proofErr w:type="spellStart"/>
      <w:r w:rsidRPr="00A8356F">
        <w:t>Afrika</w:t>
      </w:r>
      <w:proofErr w:type="spellEnd"/>
      <w:r w:rsidRPr="00A8356F">
        <w:t xml:space="preserve"> </w:t>
      </w:r>
      <w:proofErr w:type="spellStart"/>
      <w:r w:rsidRPr="00A8356F">
        <w:t>verlig</w:t>
      </w:r>
      <w:proofErr w:type="spellEnd"/>
      <w:r w:rsidRPr="00A8356F">
        <w:t xml:space="preserve"> </w:t>
      </w:r>
    </w:p>
    <w:p w:rsidR="00B769B5" w:rsidRPr="00A8356F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8356F">
        <w:t>dit</w:t>
      </w:r>
      <w:proofErr w:type="spellEnd"/>
      <w:r w:rsidRPr="00A8356F">
        <w:t xml:space="preserve"> </w:t>
      </w:r>
      <w:proofErr w:type="spellStart"/>
      <w:r w:rsidRPr="00A8356F">
        <w:t>kan</w:t>
      </w:r>
      <w:proofErr w:type="spellEnd"/>
      <w:r w:rsidRPr="00A8356F">
        <w:t xml:space="preserve"> </w:t>
      </w:r>
      <w:proofErr w:type="spellStart"/>
      <w:r w:rsidRPr="00A8356F">
        <w:t>kultivars</w:t>
      </w:r>
      <w:proofErr w:type="spellEnd"/>
      <w:r w:rsidRPr="00A8356F">
        <w:t xml:space="preserve"> </w:t>
      </w:r>
      <w:proofErr w:type="spellStart"/>
      <w:r w:rsidRPr="00A8356F">
        <w:t>verbeter</w:t>
      </w:r>
      <w:proofErr w:type="spellEnd"/>
    </w:p>
    <w:p w:rsidR="00B769B5" w:rsidRPr="00A8356F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proofErr w:type="gramStart"/>
      <w:r w:rsidRPr="00A8356F">
        <w:t>dit</w:t>
      </w:r>
      <w:proofErr w:type="spellEnd"/>
      <w:proofErr w:type="gramEnd"/>
      <w:r w:rsidRPr="00A8356F">
        <w:t xml:space="preserve"> </w:t>
      </w:r>
      <w:proofErr w:type="spellStart"/>
      <w:r w:rsidRPr="00A8356F">
        <w:t>verbeter</w:t>
      </w:r>
      <w:proofErr w:type="spellEnd"/>
      <w:r w:rsidRPr="00A8356F">
        <w:t xml:space="preserve"> </w:t>
      </w:r>
      <w:proofErr w:type="spellStart"/>
      <w:r w:rsidRPr="00A8356F">
        <w:t>sade</w:t>
      </w:r>
      <w:proofErr w:type="spellEnd"/>
      <w:r w:rsidRPr="00A8356F">
        <w:t xml:space="preserve"> </w:t>
      </w:r>
      <w:proofErr w:type="spellStart"/>
      <w:r w:rsidRPr="00A8356F">
        <w:t>wat</w:t>
      </w:r>
      <w:proofErr w:type="spellEnd"/>
      <w:r w:rsidRPr="00A8356F">
        <w:t xml:space="preserve"> </w:t>
      </w:r>
      <w:proofErr w:type="spellStart"/>
      <w:r w:rsidRPr="00A8356F">
        <w:t>gepaslik</w:t>
      </w:r>
      <w:proofErr w:type="spellEnd"/>
      <w:r w:rsidRPr="00A8356F">
        <w:t xml:space="preserve"> is </w:t>
      </w:r>
      <w:proofErr w:type="spellStart"/>
      <w:r w:rsidRPr="00A8356F">
        <w:t>vir</w:t>
      </w:r>
      <w:proofErr w:type="spellEnd"/>
      <w:r w:rsidRPr="00A8356F">
        <w:t xml:space="preserve"> planting.</w:t>
      </w:r>
      <w:r>
        <w:tab/>
        <w:t>(</w:t>
      </w:r>
      <w:r w:rsidRPr="00A8356F">
        <w:t>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4.1.2</w:t>
      </w:r>
      <w:r w:rsidRPr="00DC3BCA">
        <w:rPr>
          <w:lang w:val="af-ZA"/>
        </w:rPr>
        <w:tab/>
        <w:t>GM sorghum sal vitamien verryk wees (verpak)</w:t>
      </w:r>
      <w:r>
        <w:rPr>
          <w:lang w:val="af-ZA"/>
        </w:rPr>
        <w:t xml:space="preserve">. </w:t>
      </w:r>
      <w:r w:rsidRPr="00DC3BCA">
        <w:rPr>
          <w:lang w:val="af-ZA"/>
        </w:rPr>
        <w:t>Dus help</w:t>
      </w:r>
      <w:r>
        <w:rPr>
          <w:lang w:val="af-ZA"/>
        </w:rPr>
        <w:t xml:space="preserve"> dit om</w:t>
      </w:r>
    </w:p>
    <w:p w:rsidR="00B769B5" w:rsidRPr="00DC3BCA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wanvoeding te bestry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4.1.3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916AB8">
        <w:t xml:space="preserve">GM </w:t>
      </w:r>
      <w:proofErr w:type="spellStart"/>
      <w:r w:rsidRPr="00916AB8">
        <w:t>voedsel</w:t>
      </w:r>
      <w:proofErr w:type="spellEnd"/>
      <w:r w:rsidRPr="00916AB8">
        <w:t xml:space="preserve"> </w:t>
      </w:r>
      <w:proofErr w:type="spellStart"/>
      <w:r w:rsidRPr="00916AB8">
        <w:t>hou</w:t>
      </w:r>
      <w:proofErr w:type="spellEnd"/>
      <w:r w:rsidRPr="00916AB8">
        <w:t xml:space="preserve"> die </w:t>
      </w:r>
      <w:proofErr w:type="spellStart"/>
      <w:r w:rsidRPr="00916AB8">
        <w:t>gevaar</w:t>
      </w:r>
      <w:proofErr w:type="spellEnd"/>
      <w:r w:rsidRPr="00916AB8">
        <w:t xml:space="preserve"> in </w:t>
      </w:r>
      <w:proofErr w:type="spellStart"/>
      <w:proofErr w:type="gramStart"/>
      <w:r w:rsidRPr="00916AB8">
        <w:t>om</w:t>
      </w:r>
      <w:proofErr w:type="spellEnd"/>
      <w:proofErr w:type="gramEnd"/>
      <w:r w:rsidRPr="00916AB8">
        <w:t xml:space="preserve"> </w:t>
      </w:r>
      <w:proofErr w:type="spellStart"/>
      <w:r w:rsidRPr="00916AB8">
        <w:t>plaaslike</w:t>
      </w:r>
      <w:proofErr w:type="spellEnd"/>
      <w:r w:rsidRPr="00916AB8">
        <w:t xml:space="preserve"> </w:t>
      </w:r>
      <w:proofErr w:type="spellStart"/>
      <w:r w:rsidRPr="00916AB8">
        <w:t>saad</w:t>
      </w:r>
      <w:proofErr w:type="spellEnd"/>
      <w:r w:rsidRPr="00916AB8">
        <w:t xml:space="preserve"> </w:t>
      </w:r>
      <w:proofErr w:type="spellStart"/>
      <w:r w:rsidRPr="00916AB8">
        <w:t>voorrade</w:t>
      </w:r>
      <w:proofErr w:type="spellEnd"/>
      <w:r w:rsidRPr="00916AB8">
        <w:t xml:space="preserve"> </w:t>
      </w:r>
      <w:proofErr w:type="spellStart"/>
      <w:r w:rsidRPr="00916AB8">
        <w:t>te</w:t>
      </w:r>
      <w:proofErr w:type="spellEnd"/>
      <w:r w:rsidRPr="00916AB8">
        <w:t xml:space="preserve"> </w:t>
      </w:r>
      <w:proofErr w:type="spellStart"/>
      <w:r w:rsidRPr="00916AB8">
        <w:t>besmet</w:t>
      </w:r>
      <w:proofErr w:type="spellEnd"/>
      <w:r w:rsidRPr="00916AB8">
        <w:t>.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916AB8">
        <w:t xml:space="preserve">GM </w:t>
      </w:r>
      <w:proofErr w:type="spellStart"/>
      <w:r w:rsidRPr="00916AB8">
        <w:t>voedsel</w:t>
      </w:r>
      <w:proofErr w:type="spellEnd"/>
      <w:r w:rsidRPr="00916AB8">
        <w:t xml:space="preserve"> </w:t>
      </w:r>
      <w:proofErr w:type="spellStart"/>
      <w:r w:rsidRPr="00916AB8">
        <w:t>hou</w:t>
      </w:r>
      <w:proofErr w:type="spellEnd"/>
      <w:r w:rsidRPr="00916AB8">
        <w:t xml:space="preserve"> die </w:t>
      </w:r>
      <w:proofErr w:type="spellStart"/>
      <w:r w:rsidRPr="00916AB8">
        <w:t>gevaar</w:t>
      </w:r>
      <w:proofErr w:type="spellEnd"/>
      <w:r w:rsidRPr="00916AB8">
        <w:t xml:space="preserve"> in </w:t>
      </w:r>
      <w:proofErr w:type="spellStart"/>
      <w:proofErr w:type="gramStart"/>
      <w:r w:rsidRPr="00916AB8">
        <w:t>om</w:t>
      </w:r>
      <w:proofErr w:type="spellEnd"/>
      <w:proofErr w:type="gramEnd"/>
      <w:r w:rsidRPr="00916AB8">
        <w:t xml:space="preserve"> </w:t>
      </w:r>
      <w:proofErr w:type="spellStart"/>
      <w:r w:rsidRPr="00916AB8">
        <w:t>voedsel</w:t>
      </w:r>
      <w:proofErr w:type="spellEnd"/>
      <w:r w:rsidRPr="00916AB8">
        <w:t xml:space="preserve"> </w:t>
      </w:r>
      <w:proofErr w:type="spellStart"/>
      <w:r w:rsidRPr="00916AB8">
        <w:t>produksie</w:t>
      </w:r>
      <w:proofErr w:type="spellEnd"/>
      <w:r w:rsidRPr="00916AB8">
        <w:t xml:space="preserve"> </w:t>
      </w:r>
      <w:proofErr w:type="spellStart"/>
      <w:r w:rsidRPr="00916AB8">
        <w:t>te</w:t>
      </w:r>
      <w:proofErr w:type="spellEnd"/>
      <w:r w:rsidRPr="00916AB8">
        <w:t xml:space="preserve"> </w:t>
      </w:r>
      <w:proofErr w:type="spellStart"/>
      <w:r w:rsidRPr="00916AB8">
        <w:t>destabiliseer</w:t>
      </w:r>
      <w:proofErr w:type="spellEnd"/>
      <w:r w:rsidRPr="00916AB8">
        <w:t>.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Dit</w:t>
      </w:r>
      <w:proofErr w:type="spellEnd"/>
      <w:r w:rsidRPr="00916AB8">
        <w:t xml:space="preserve"> lei tot </w:t>
      </w:r>
      <w:proofErr w:type="spellStart"/>
      <w:r w:rsidRPr="00916AB8">
        <w:t>sosio-ekonomiese</w:t>
      </w:r>
      <w:proofErr w:type="spellEnd"/>
      <w:r w:rsidRPr="00916AB8">
        <w:t xml:space="preserve"> </w:t>
      </w:r>
      <w:proofErr w:type="spellStart"/>
      <w:r w:rsidRPr="00916AB8">
        <w:t>vraagstukke</w:t>
      </w:r>
      <w:proofErr w:type="spellEnd"/>
      <w:r w:rsidRPr="00916AB8">
        <w:t>.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Dit</w:t>
      </w:r>
      <w:proofErr w:type="spellEnd"/>
      <w:r w:rsidRPr="00916AB8">
        <w:t xml:space="preserve"> lei tot </w:t>
      </w:r>
      <w:proofErr w:type="spellStart"/>
      <w:r w:rsidRPr="00916AB8">
        <w:t>bekommernisse</w:t>
      </w:r>
      <w:proofErr w:type="spellEnd"/>
      <w:r w:rsidRPr="00916AB8">
        <w:t xml:space="preserve"> </w:t>
      </w:r>
      <w:proofErr w:type="spellStart"/>
      <w:r w:rsidRPr="00916AB8">
        <w:t>oor</w:t>
      </w:r>
      <w:proofErr w:type="spellEnd"/>
      <w:r w:rsidRPr="00916AB8">
        <w:t xml:space="preserve"> </w:t>
      </w:r>
      <w:proofErr w:type="spellStart"/>
      <w:r w:rsidRPr="00916AB8">
        <w:t>voedsel</w:t>
      </w:r>
      <w:proofErr w:type="spellEnd"/>
      <w:r w:rsidRPr="00916AB8">
        <w:t xml:space="preserve"> </w:t>
      </w:r>
      <w:proofErr w:type="spellStart"/>
      <w:proofErr w:type="gramStart"/>
      <w:r w:rsidRPr="00916AB8">
        <w:t>veiligheid</w:t>
      </w:r>
      <w:proofErr w:type="spellEnd"/>
      <w:r w:rsidRPr="00916AB8">
        <w:t>/</w:t>
      </w:r>
      <w:proofErr w:type="spellStart"/>
      <w:r w:rsidRPr="00916AB8">
        <w:t>gesondheidsrisiko’s</w:t>
      </w:r>
      <w:proofErr w:type="spellEnd"/>
      <w:proofErr w:type="gramEnd"/>
      <w:r w:rsidRPr="00916AB8">
        <w:t>.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916AB8">
        <w:t xml:space="preserve">GM </w:t>
      </w:r>
      <w:proofErr w:type="spellStart"/>
      <w:r w:rsidRPr="00916AB8">
        <w:t>voedsel</w:t>
      </w:r>
      <w:proofErr w:type="spellEnd"/>
      <w:r w:rsidRPr="00916AB8">
        <w:t xml:space="preserve"> </w:t>
      </w:r>
      <w:proofErr w:type="spellStart"/>
      <w:r w:rsidRPr="00916AB8">
        <w:t>hou</w:t>
      </w:r>
      <w:proofErr w:type="spellEnd"/>
      <w:r w:rsidRPr="00916AB8">
        <w:t xml:space="preserve"> die </w:t>
      </w:r>
      <w:proofErr w:type="spellStart"/>
      <w:r w:rsidRPr="00916AB8">
        <w:t>gevaar</w:t>
      </w:r>
      <w:proofErr w:type="spellEnd"/>
      <w:r w:rsidRPr="00916AB8">
        <w:t xml:space="preserve"> in </w:t>
      </w:r>
      <w:proofErr w:type="spellStart"/>
      <w:proofErr w:type="gramStart"/>
      <w:r w:rsidRPr="00916AB8">
        <w:t>om</w:t>
      </w:r>
      <w:proofErr w:type="spellEnd"/>
      <w:proofErr w:type="gramEnd"/>
      <w:r w:rsidRPr="00916AB8">
        <w:t xml:space="preserve"> die </w:t>
      </w:r>
      <w:proofErr w:type="spellStart"/>
      <w:r w:rsidRPr="00916AB8">
        <w:t>omgewing</w:t>
      </w:r>
      <w:proofErr w:type="spellEnd"/>
      <w:r w:rsidRPr="00916AB8">
        <w:t xml:space="preserve"> </w:t>
      </w:r>
      <w:proofErr w:type="spellStart"/>
      <w:r w:rsidRPr="00916AB8">
        <w:t>te</w:t>
      </w:r>
      <w:proofErr w:type="spellEnd"/>
      <w:r w:rsidRPr="00916AB8">
        <w:t xml:space="preserve"> </w:t>
      </w:r>
      <w:proofErr w:type="spellStart"/>
      <w:r w:rsidRPr="00916AB8">
        <w:t>destabiliseer</w:t>
      </w:r>
      <w:proofErr w:type="spellEnd"/>
      <w:r w:rsidRPr="00916AB8">
        <w:t>.</w:t>
      </w:r>
      <w:r>
        <w:tab/>
      </w:r>
      <w:r w:rsidRPr="00916AB8">
        <w:t>(2)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</w:t>
      </w:r>
      <w:r w:rsidRPr="00DC3BCA">
        <w:rPr>
          <w:lang w:val="af-ZA"/>
        </w:rPr>
        <w:tab/>
      </w:r>
      <w:r>
        <w:rPr>
          <w:lang w:val="af-ZA"/>
        </w:rPr>
        <w:t>Enige vier van die volgende:</w:t>
      </w:r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916AB8">
        <w:t xml:space="preserve">Meer </w:t>
      </w:r>
      <w:proofErr w:type="spellStart"/>
      <w:r w:rsidRPr="00916AB8">
        <w:t>plante</w:t>
      </w:r>
      <w:proofErr w:type="spellEnd"/>
      <w:r w:rsidRPr="00916AB8">
        <w:t xml:space="preserve"> </w:t>
      </w:r>
      <w:proofErr w:type="spellStart"/>
      <w:r w:rsidRPr="00916AB8">
        <w:t>wat</w:t>
      </w:r>
      <w:proofErr w:type="spellEnd"/>
      <w:r w:rsidRPr="00916AB8">
        <w:t xml:space="preserve"> by </w:t>
      </w:r>
      <w:proofErr w:type="spellStart"/>
      <w:r w:rsidRPr="00916AB8">
        <w:t>spesifieke</w:t>
      </w:r>
      <w:proofErr w:type="spellEnd"/>
      <w:r w:rsidRPr="00916AB8">
        <w:t xml:space="preserve"> </w:t>
      </w:r>
      <w:proofErr w:type="spellStart"/>
      <w:r w:rsidRPr="00916AB8">
        <w:t>omgewingstoestande</w:t>
      </w:r>
      <w:proofErr w:type="spellEnd"/>
      <w:r w:rsidRPr="00916AB8">
        <w:t xml:space="preserve"> </w:t>
      </w:r>
      <w:proofErr w:type="spellStart"/>
      <w:r w:rsidRPr="00916AB8">
        <w:t>kan</w:t>
      </w:r>
      <w:proofErr w:type="spellEnd"/>
      <w:r w:rsidRPr="00916AB8">
        <w:t xml:space="preserve"> </w:t>
      </w:r>
      <w:proofErr w:type="spellStart"/>
      <w:r w:rsidRPr="00916AB8">
        <w:t>aanpas</w:t>
      </w:r>
      <w:proofErr w:type="spellEnd"/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Beter</w:t>
      </w:r>
      <w:proofErr w:type="spellEnd"/>
      <w:r w:rsidRPr="00916AB8">
        <w:t xml:space="preserve"> </w:t>
      </w:r>
      <w:proofErr w:type="spellStart"/>
      <w:r w:rsidRPr="00916AB8">
        <w:t>gehalte</w:t>
      </w:r>
      <w:proofErr w:type="spellEnd"/>
      <w:r w:rsidRPr="00916AB8">
        <w:t xml:space="preserve"> </w:t>
      </w:r>
      <w:proofErr w:type="spellStart"/>
      <w:r w:rsidRPr="00916AB8">
        <w:t>produkte</w:t>
      </w:r>
      <w:proofErr w:type="spellEnd"/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Plaag</w:t>
      </w:r>
      <w:proofErr w:type="spellEnd"/>
      <w:r w:rsidRPr="00916AB8">
        <w:t xml:space="preserve"> </w:t>
      </w:r>
      <w:proofErr w:type="spellStart"/>
      <w:r w:rsidRPr="00916AB8">
        <w:t>weerstand</w:t>
      </w:r>
      <w:proofErr w:type="spellEnd"/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Siekte</w:t>
      </w:r>
      <w:proofErr w:type="spellEnd"/>
      <w:r w:rsidRPr="00916AB8">
        <w:t xml:space="preserve"> </w:t>
      </w:r>
      <w:proofErr w:type="spellStart"/>
      <w:r w:rsidRPr="00916AB8">
        <w:t>weerstand</w:t>
      </w:r>
      <w:proofErr w:type="spellEnd"/>
    </w:p>
    <w:p w:rsidR="00B769B5" w:rsidRPr="00916AB8" w:rsidRDefault="00B769B5" w:rsidP="00B769B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916AB8">
        <w:t>Weerstand</w:t>
      </w:r>
      <w:proofErr w:type="spellEnd"/>
      <w:r w:rsidRPr="00916AB8">
        <w:t xml:space="preserve"> teen </w:t>
      </w:r>
      <w:proofErr w:type="spellStart"/>
      <w:r w:rsidRPr="00916AB8">
        <w:t>droogte</w:t>
      </w:r>
      <w:proofErr w:type="spellEnd"/>
      <w:r>
        <w:tab/>
        <w:t>(</w:t>
      </w:r>
      <w:r w:rsidRPr="00916AB8">
        <w:t>4)</w:t>
      </w:r>
    </w:p>
    <w:p w:rsidR="00B769B5" w:rsidRPr="00F66CBB" w:rsidRDefault="00B769B5" w:rsidP="00B769B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</w:t>
      </w:r>
      <w:r w:rsidRPr="00F66CBB">
        <w:rPr>
          <w:b/>
          <w:lang w:val="af-ZA"/>
        </w:rPr>
        <w:t>[10]</w:t>
      </w:r>
    </w:p>
    <w:p w:rsid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B: 35 punte</w:t>
      </w:r>
    </w:p>
    <w:p w:rsidR="00E3183A" w:rsidRPr="00B769B5" w:rsidRDefault="00B769B5" w:rsidP="00B769B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        GROOTTOTAAL: 50 punte</w:t>
      </w:r>
      <w:bookmarkStart w:id="0" w:name="_GoBack"/>
      <w:bookmarkEnd w:id="0"/>
    </w:p>
    <w:sectPr w:rsidR="00E3183A" w:rsidRPr="00B7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52C4"/>
    <w:multiLevelType w:val="hybridMultilevel"/>
    <w:tmpl w:val="804AF3A6"/>
    <w:lvl w:ilvl="0" w:tplc="E410BD3A">
      <w:start w:val="1"/>
      <w:numFmt w:val="bullet"/>
      <w:pStyle w:val="OSGR12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5"/>
    <w:rsid w:val="00511E35"/>
    <w:rsid w:val="005977F8"/>
    <w:rsid w:val="009A2C64"/>
    <w:rsid w:val="00A954D6"/>
    <w:rsid w:val="00B769B5"/>
    <w:rsid w:val="00C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B769B5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B769B5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B769B5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B769B5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B769B5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B769B5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B769B5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B769B5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Nye, Simon</dc:creator>
  <cp:lastModifiedBy>Nye, Simon</cp:lastModifiedBy>
  <cp:revision>1</cp:revision>
  <dcterms:created xsi:type="dcterms:W3CDTF">2013-07-09T14:00:00Z</dcterms:created>
  <dcterms:modified xsi:type="dcterms:W3CDTF">2013-07-09T14:00:00Z</dcterms:modified>
</cp:coreProperties>
</file>