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2D" w:rsidRPr="00DC3BCA" w:rsidRDefault="004B452D" w:rsidP="004B452D">
      <w:pPr>
        <w:pStyle w:val="OSGR12HEADA"/>
        <w:tabs>
          <w:tab w:val="left" w:pos="567"/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Voorbeeld kontroletoets (Kwartaal 1)</w:t>
      </w:r>
    </w:p>
    <w:p w:rsidR="004B452D" w:rsidRPr="00DC3BCA" w:rsidRDefault="004B452D" w:rsidP="004B452D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AFDELING A</w:t>
      </w:r>
    </w:p>
    <w:p w:rsidR="004B452D" w:rsidRPr="00DC3BCA" w:rsidRDefault="004B452D" w:rsidP="004B452D">
      <w:pPr>
        <w:pStyle w:val="OSGR12BODY1STPARA"/>
        <w:tabs>
          <w:tab w:val="left" w:pos="567"/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>Vraag 1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</w:t>
      </w:r>
      <w:r w:rsidRPr="00DC3BCA">
        <w:rPr>
          <w:lang w:val="af-ZA"/>
        </w:rPr>
        <w:tab/>
        <w:t>Verskeie opsies word verskaf as moontlike antwoorde op die onderstaande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>vrae. Skryf die antwoord (A–</w:t>
      </w:r>
      <w:r w:rsidRPr="00DC3BCA">
        <w:rPr>
          <w:lang w:val="af-ZA"/>
        </w:rPr>
        <w:t>D) l</w:t>
      </w:r>
      <w:r>
        <w:rPr>
          <w:lang w:val="af-ZA"/>
        </w:rPr>
        <w:t>angs die vraag se nommer (1.1.1–</w:t>
      </w:r>
      <w:r w:rsidRPr="00DC3BCA">
        <w:rPr>
          <w:lang w:val="af-ZA"/>
        </w:rPr>
        <w:t>1.1.</w:t>
      </w:r>
      <w:r>
        <w:rPr>
          <w:lang w:val="af-ZA"/>
        </w:rPr>
        <w:t>5)</w:t>
      </w:r>
      <w:r w:rsidRPr="00DC3BCA">
        <w:rPr>
          <w:lang w:val="af-ZA"/>
        </w:rPr>
        <w:t xml:space="preserve">. 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1.1.1</w:t>
      </w:r>
      <w:r w:rsidRPr="00DC3BCA">
        <w:rPr>
          <w:lang w:val="af-ZA"/>
        </w:rPr>
        <w:tab/>
        <w:t xml:space="preserve">Uitterende siekte by beeste word veroorsaak deur </w:t>
      </w:r>
      <w:r>
        <w:rPr>
          <w:lang w:val="af-ZA"/>
        </w:rPr>
        <w:t>’</w:t>
      </w:r>
      <w:r w:rsidRPr="00DC3BCA">
        <w:rPr>
          <w:lang w:val="af-ZA"/>
        </w:rPr>
        <w:t xml:space="preserve">n tekort aan… 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A</w:t>
      </w:r>
      <w:r w:rsidRPr="00DC3BCA">
        <w:rPr>
          <w:lang w:val="af-ZA"/>
        </w:rPr>
        <w:tab/>
        <w:t>sink.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</w:t>
      </w:r>
      <w:r w:rsidRPr="00DC3BCA">
        <w:rPr>
          <w:lang w:val="af-ZA"/>
        </w:rPr>
        <w:tab/>
        <w:t>kobalt.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C</w:t>
      </w:r>
      <w:r w:rsidRPr="00DC3BCA">
        <w:rPr>
          <w:lang w:val="af-ZA"/>
        </w:rPr>
        <w:tab/>
        <w:t>yster.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D</w:t>
      </w:r>
      <w:r w:rsidRPr="00DC3BCA">
        <w:rPr>
          <w:lang w:val="af-ZA"/>
        </w:rPr>
        <w:tab/>
        <w:t>koper.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1.1.2</w:t>
      </w:r>
      <w:r w:rsidRPr="00DC3BCA">
        <w:rPr>
          <w:lang w:val="af-ZA"/>
        </w:rPr>
        <w:tab/>
        <w:t xml:space="preserve">… is </w:t>
      </w:r>
      <w:r>
        <w:rPr>
          <w:lang w:val="af-ZA"/>
        </w:rPr>
        <w:t>’</w:t>
      </w:r>
      <w:r w:rsidRPr="00DC3BCA">
        <w:rPr>
          <w:lang w:val="af-ZA"/>
        </w:rPr>
        <w:t>n proses wat energie benodig vir die absorpsie van voedingstowwe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in die dier se liggaam. 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A</w:t>
      </w:r>
      <w:r w:rsidRPr="00DC3BCA">
        <w:rPr>
          <w:lang w:val="af-ZA"/>
        </w:rPr>
        <w:tab/>
        <w:t>Diffusie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</w:t>
      </w:r>
      <w:r w:rsidRPr="00DC3BCA">
        <w:rPr>
          <w:lang w:val="af-ZA"/>
        </w:rPr>
        <w:tab/>
        <w:t>Osmose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C</w:t>
      </w:r>
      <w:r w:rsidRPr="00DC3BCA">
        <w:rPr>
          <w:lang w:val="af-ZA"/>
        </w:rPr>
        <w:tab/>
        <w:t>Passiewe absorpsie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D</w:t>
      </w:r>
      <w:r w:rsidRPr="00DC3BCA">
        <w:rPr>
          <w:lang w:val="af-ZA"/>
        </w:rPr>
        <w:tab/>
        <w:t>Aktiewe absorpsie</w:t>
      </w:r>
      <w:r>
        <w:rPr>
          <w:lang w:val="af-ZA"/>
        </w:rPr>
        <w:tab/>
        <w:t>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1.1.3</w:t>
      </w:r>
      <w:r w:rsidRPr="00DC3BCA">
        <w:rPr>
          <w:lang w:val="af-ZA"/>
        </w:rPr>
        <w:tab/>
        <w:t xml:space="preserve">Die … het vingervormige uitsteeksels genaamd papille wat dien as verwarmingstafies vir temperatuurbeheer. 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A</w:t>
      </w:r>
      <w:r w:rsidRPr="00DC3BCA">
        <w:rPr>
          <w:lang w:val="af-ZA"/>
        </w:rPr>
        <w:tab/>
        <w:t>omasum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</w:t>
      </w:r>
      <w:r w:rsidRPr="00DC3BCA">
        <w:rPr>
          <w:lang w:val="af-ZA"/>
        </w:rPr>
        <w:tab/>
        <w:t>abomasum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C</w:t>
      </w:r>
      <w:r w:rsidRPr="00DC3BCA">
        <w:rPr>
          <w:lang w:val="af-ZA"/>
        </w:rPr>
        <w:tab/>
        <w:t>dunderm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>D</w:t>
      </w:r>
      <w:r>
        <w:rPr>
          <w:lang w:val="af-ZA"/>
        </w:rPr>
        <w:tab/>
        <w:t>rumen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1.1.4</w:t>
      </w:r>
      <w:r w:rsidRPr="00DC3BCA">
        <w:rPr>
          <w:lang w:val="af-ZA"/>
        </w:rPr>
        <w:tab/>
        <w:t xml:space="preserve">Melkproduksie is </w:t>
      </w:r>
      <w:r>
        <w:rPr>
          <w:lang w:val="af-ZA"/>
        </w:rPr>
        <w:t>’</w:t>
      </w:r>
      <w:r w:rsidRPr="00DC3BCA">
        <w:rPr>
          <w:lang w:val="af-ZA"/>
        </w:rPr>
        <w:t xml:space="preserve">n proses wat volg op </w:t>
      </w:r>
      <w:r>
        <w:rPr>
          <w:lang w:val="af-ZA"/>
        </w:rPr>
        <w:t>’n reeks van aksies totdat melk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vanaf die tepelopening vrygestel word. Kies die regte volgorde van die </w:t>
      </w:r>
      <w:r>
        <w:rPr>
          <w:lang w:val="af-ZA"/>
        </w:rPr>
        <w:t>moontlikhede</w:t>
      </w:r>
      <w:r w:rsidRPr="00DC3BCA">
        <w:rPr>
          <w:lang w:val="af-ZA"/>
        </w:rPr>
        <w:t xml:space="preserve"> hieronder: 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A</w:t>
      </w:r>
      <w:r w:rsidRPr="00DC3BCA">
        <w:rPr>
          <w:lang w:val="af-ZA"/>
        </w:rPr>
        <w:tab/>
        <w:t>Alveoli → klierholte → melkbuise → speenholte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</w:t>
      </w:r>
      <w:r w:rsidRPr="00DC3BCA">
        <w:rPr>
          <w:lang w:val="af-ZA"/>
        </w:rPr>
        <w:tab/>
        <w:t>Melkbuise → alveoli → klierholte → speenholte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C</w:t>
      </w:r>
      <w:r w:rsidRPr="00DC3BCA">
        <w:rPr>
          <w:lang w:val="af-ZA"/>
        </w:rPr>
        <w:tab/>
        <w:t>Alveoli → melkbuise→ klierholte → speenholte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D</w:t>
      </w:r>
      <w:r w:rsidRPr="00DC3BCA">
        <w:rPr>
          <w:lang w:val="af-ZA"/>
        </w:rPr>
        <w:tab/>
        <w:t>Klierholte → alveoli→ melkbuise → speenholte</w:t>
      </w:r>
      <w:r>
        <w:rPr>
          <w:lang w:val="af-ZA"/>
        </w:rPr>
        <w:tab/>
        <w:t>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1.1.5</w:t>
      </w:r>
      <w:r w:rsidRPr="00DC3BCA">
        <w:rPr>
          <w:lang w:val="af-ZA"/>
        </w:rPr>
        <w:tab/>
        <w:t xml:space="preserve">Watter EEN van die onderstaande is NIE KORREK in gevolge die voorsorgmaatreëls wat oorweeg moet word vir die vervoer van vee na die slagpale NIE? 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A</w:t>
      </w:r>
      <w:r w:rsidRPr="00DC3BCA">
        <w:rPr>
          <w:lang w:val="af-ZA"/>
        </w:rPr>
        <w:tab/>
        <w:t xml:space="preserve">Verskillende soorte diere MOENIE saam vervoer word nie. 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</w:t>
      </w:r>
      <w:r w:rsidRPr="00DC3BCA">
        <w:rPr>
          <w:lang w:val="af-ZA"/>
        </w:rPr>
        <w:tab/>
        <w:t xml:space="preserve">Dragtige en beseerde diere MOENIE vervoer word nie. 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ind w:left="990" w:hanging="990"/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C</w:t>
      </w:r>
      <w:r w:rsidRPr="00DC3BCA">
        <w:rPr>
          <w:lang w:val="af-ZA"/>
        </w:rPr>
        <w:tab/>
        <w:t>Diere van verskil</w:t>
      </w:r>
      <w:r>
        <w:rPr>
          <w:lang w:val="af-ZA"/>
        </w:rPr>
        <w:t>l</w:t>
      </w:r>
      <w:r w:rsidRPr="00DC3BCA">
        <w:rPr>
          <w:lang w:val="af-ZA"/>
        </w:rPr>
        <w:t xml:space="preserve">ende ouderdomme en geslagte </w:t>
      </w:r>
      <w:r>
        <w:rPr>
          <w:lang w:val="af-ZA"/>
        </w:rPr>
        <w:t>MOENIE saam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ind w:left="990" w:hanging="990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 w:rsidRPr="00DC3BCA">
        <w:rPr>
          <w:lang w:val="af-ZA"/>
        </w:rPr>
        <w:t xml:space="preserve">vervoer word nie. 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ind w:left="990" w:hanging="990"/>
        <w:rPr>
          <w:lang w:val="af-ZA"/>
        </w:rPr>
      </w:pPr>
      <w:r w:rsidRPr="00DC3BCA">
        <w:rPr>
          <w:lang w:val="af-ZA"/>
        </w:rPr>
        <w:tab/>
        <w:t>D</w:t>
      </w:r>
      <w:r w:rsidRPr="00DC3BCA">
        <w:rPr>
          <w:lang w:val="af-ZA"/>
        </w:rPr>
        <w:tab/>
        <w:t>Lug en lig MOENIE die deel v</w:t>
      </w:r>
      <w:r>
        <w:rPr>
          <w:lang w:val="af-ZA"/>
        </w:rPr>
        <w:t>an die vragmotor binnegaan waar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ind w:left="990" w:hanging="990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 w:rsidRPr="00DC3BCA">
        <w:rPr>
          <w:lang w:val="af-ZA"/>
        </w:rPr>
        <w:t>diere gehou word nie.</w:t>
      </w:r>
      <w:r>
        <w:rPr>
          <w:lang w:val="af-ZA"/>
        </w:rPr>
        <w:tab/>
      </w:r>
      <w:r w:rsidRPr="00DC3BCA">
        <w:rPr>
          <w:lang w:val="af-ZA"/>
        </w:rPr>
        <w:t>(1</w:t>
      </w:r>
      <w:r>
        <w:rPr>
          <w:lang w:val="af-ZA"/>
        </w:rPr>
        <w:t>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rFonts w:cs="Times New Roman"/>
          <w:b/>
          <w:lang w:val="af-ZA"/>
        </w:rPr>
        <w:tab/>
      </w:r>
      <w:r>
        <w:rPr>
          <w:rFonts w:cs="Times New Roman"/>
          <w:b/>
          <w:lang w:val="af-ZA"/>
        </w:rPr>
        <w:tab/>
      </w:r>
      <w:r>
        <w:rPr>
          <w:rFonts w:cs="Times New Roman"/>
          <w:b/>
          <w:lang w:val="af-ZA"/>
        </w:rPr>
        <w:tab/>
      </w:r>
      <w:r w:rsidRPr="00AF19AC">
        <w:rPr>
          <w:rFonts w:cs="Times New Roman"/>
          <w:b/>
          <w:lang w:val="af-ZA"/>
        </w:rPr>
        <w:t>[</w:t>
      </w:r>
      <w:r w:rsidRPr="001A4B80">
        <w:rPr>
          <w:b/>
          <w:lang w:val="af-ZA"/>
        </w:rPr>
        <w:t>5</w:t>
      </w:r>
      <w:r>
        <w:rPr>
          <w:b/>
          <w:lang w:val="af-ZA"/>
        </w:rPr>
        <w:t>]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</w:t>
      </w:r>
      <w:r w:rsidRPr="00DC3BCA">
        <w:rPr>
          <w:lang w:val="af-ZA"/>
        </w:rPr>
        <w:tab/>
        <w:t>Gee EEN woord/term/frase vir elk van die onderstaande</w:t>
      </w:r>
      <w:r>
        <w:rPr>
          <w:lang w:val="af-ZA"/>
        </w:rPr>
        <w:t xml:space="preserve"> beskrywings.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Skryf slegs die woord/term/fr</w:t>
      </w:r>
      <w:r>
        <w:rPr>
          <w:lang w:val="af-ZA"/>
        </w:rPr>
        <w:t>ase langs die vragnommer (1.2.1–</w:t>
      </w:r>
      <w:r w:rsidRPr="00DC3BCA">
        <w:rPr>
          <w:lang w:val="af-ZA"/>
        </w:rPr>
        <w:t xml:space="preserve">1.2.5). 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1.2.1</w:t>
      </w:r>
      <w:r w:rsidRPr="00DC3BCA">
        <w:rPr>
          <w:lang w:val="af-ZA"/>
        </w:rPr>
        <w:tab/>
        <w:t>Die instrument wat gebruik word om semen</w:t>
      </w:r>
      <w:r>
        <w:rPr>
          <w:lang w:val="af-ZA"/>
        </w:rPr>
        <w:t xml:space="preserve"> in die uterus van die vroulike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dier te deponeer gedurende kunsmatige inseminasie. 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1.2.2.</w:t>
      </w:r>
      <w:r w:rsidRPr="00DC3BCA">
        <w:rPr>
          <w:lang w:val="af-ZA"/>
        </w:rPr>
        <w:tab/>
        <w:t xml:space="preserve">Die toediening van </w:t>
      </w:r>
      <w:r>
        <w:rPr>
          <w:lang w:val="af-ZA"/>
        </w:rPr>
        <w:t>’</w:t>
      </w:r>
      <w:r w:rsidRPr="00DC3BCA">
        <w:rPr>
          <w:lang w:val="af-ZA"/>
        </w:rPr>
        <w:t xml:space="preserve">n entstof in die dier se liggaam deur van </w:t>
      </w:r>
      <w:r>
        <w:rPr>
          <w:lang w:val="af-ZA"/>
        </w:rPr>
        <w:t>’</w:t>
      </w:r>
      <w:r w:rsidRPr="00DC3BCA">
        <w:rPr>
          <w:lang w:val="af-ZA"/>
        </w:rPr>
        <w:t xml:space="preserve">n spuit en </w:t>
      </w:r>
      <w:r>
        <w:rPr>
          <w:lang w:val="af-ZA"/>
        </w:rPr>
        <w:t>’n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naald gebruik te maak.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1.2.3</w:t>
      </w:r>
      <w:r w:rsidRPr="00DC3BCA">
        <w:rPr>
          <w:lang w:val="af-ZA"/>
        </w:rPr>
        <w:tab/>
        <w:t xml:space="preserve">Die voedingsaanvulling wat in </w:t>
      </w:r>
      <w:r>
        <w:rPr>
          <w:lang w:val="af-ZA"/>
        </w:rPr>
        <w:t>’</w:t>
      </w:r>
      <w:r w:rsidRPr="00DC3BCA">
        <w:rPr>
          <w:lang w:val="af-ZA"/>
        </w:rPr>
        <w:t>n weiveld</w:t>
      </w:r>
      <w:r>
        <w:rPr>
          <w:lang w:val="af-ZA"/>
        </w:rPr>
        <w:t xml:space="preserve"> geplaas word om weidende diere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lastRenderedPageBreak/>
        <w:tab/>
      </w:r>
      <w:r w:rsidRPr="00DC3BCA">
        <w:rPr>
          <w:lang w:val="af-ZA"/>
        </w:rPr>
        <w:t xml:space="preserve">van addisionele voedingstowwe te voorsien. </w:t>
      </w:r>
      <w:r>
        <w:rPr>
          <w:lang w:val="af-ZA"/>
        </w:rPr>
        <w:tab/>
        <w:t>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1.2.4</w:t>
      </w:r>
      <w:r w:rsidRPr="00DC3BCA">
        <w:rPr>
          <w:lang w:val="af-ZA"/>
        </w:rPr>
        <w:tab/>
      </w:r>
      <w:r>
        <w:rPr>
          <w:lang w:val="af-ZA"/>
        </w:rPr>
        <w:t>’</w:t>
      </w:r>
      <w:r w:rsidRPr="00DC3BCA">
        <w:rPr>
          <w:lang w:val="af-ZA"/>
        </w:rPr>
        <w:t>n Plek in die hanteringsfasi</w:t>
      </w:r>
      <w:r>
        <w:rPr>
          <w:lang w:val="af-ZA"/>
        </w:rPr>
        <w:t>li</w:t>
      </w:r>
      <w:r w:rsidRPr="00DC3BCA">
        <w:rPr>
          <w:lang w:val="af-ZA"/>
        </w:rPr>
        <w:t xml:space="preserve">teit waar diere aangehou word gedurende die hanteringsproses om beserings te voorkom. 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1.2.5</w:t>
      </w:r>
      <w:r w:rsidRPr="00DC3BCA">
        <w:rPr>
          <w:lang w:val="af-ZA"/>
        </w:rPr>
        <w:tab/>
        <w:t xml:space="preserve">Die ware kliermaag van </w:t>
      </w:r>
      <w:r>
        <w:rPr>
          <w:lang w:val="af-ZA"/>
        </w:rPr>
        <w:t>’</w:t>
      </w:r>
      <w:r w:rsidRPr="00DC3BCA">
        <w:rPr>
          <w:lang w:val="af-ZA"/>
        </w:rPr>
        <w:t>n hoender waarin ensiematiese- en soutsuur</w:t>
      </w:r>
      <w:r>
        <w:rPr>
          <w:lang w:val="af-ZA"/>
        </w:rPr>
        <w:t>-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v</w:t>
      </w:r>
      <w:r>
        <w:rPr>
          <w:lang w:val="af-ZA"/>
        </w:rPr>
        <w:t>ertering van voedsel plaasvind.</w:t>
      </w:r>
      <w:r>
        <w:rPr>
          <w:lang w:val="af-ZA"/>
        </w:rPr>
        <w:tab/>
        <w:t>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rFonts w:cs="Times New Roman"/>
          <w:b/>
          <w:lang w:val="af-ZA"/>
        </w:rPr>
        <w:tab/>
      </w:r>
      <w:r>
        <w:rPr>
          <w:rFonts w:cs="Times New Roman"/>
          <w:b/>
          <w:lang w:val="af-ZA"/>
        </w:rPr>
        <w:tab/>
      </w:r>
      <w:r>
        <w:rPr>
          <w:rFonts w:cs="Times New Roman"/>
          <w:b/>
          <w:lang w:val="af-ZA"/>
        </w:rPr>
        <w:tab/>
      </w:r>
      <w:r w:rsidRPr="00AF19AC">
        <w:rPr>
          <w:rFonts w:cs="Times New Roman"/>
          <w:b/>
          <w:lang w:val="af-ZA"/>
        </w:rPr>
        <w:t>[</w:t>
      </w:r>
      <w:r w:rsidRPr="001A4B80">
        <w:rPr>
          <w:b/>
          <w:lang w:val="af-ZA"/>
        </w:rPr>
        <w:t>5</w:t>
      </w:r>
      <w:r>
        <w:rPr>
          <w:b/>
          <w:lang w:val="af-ZA"/>
        </w:rPr>
        <w:t>]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1.3</w:t>
      </w:r>
      <w:r w:rsidRPr="00DC3BCA">
        <w:rPr>
          <w:lang w:val="af-ZA"/>
        </w:rPr>
        <w:tab/>
        <w:t>Vervang die ONDERSTREEPTE WOORD(E) in elk van die onderstaande stellings o</w:t>
      </w:r>
      <w:r>
        <w:rPr>
          <w:lang w:val="af-ZA"/>
        </w:rPr>
        <w:t xml:space="preserve">m hulle WAAR te maak. </w:t>
      </w:r>
      <w:r w:rsidRPr="00DC3BCA">
        <w:rPr>
          <w:lang w:val="af-ZA"/>
        </w:rPr>
        <w:t>Skryf die toepaslike woord(</w:t>
      </w:r>
      <w:r>
        <w:rPr>
          <w:lang w:val="af-ZA"/>
        </w:rPr>
        <w:t>e) langs die vraagnommer (1.3.1–</w:t>
      </w:r>
      <w:r w:rsidRPr="00DC3BCA">
        <w:rPr>
          <w:lang w:val="af-ZA"/>
        </w:rPr>
        <w:t xml:space="preserve">1.3.5). 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1.3.1</w:t>
      </w:r>
      <w:r w:rsidRPr="00DC3BCA">
        <w:rPr>
          <w:lang w:val="af-ZA"/>
        </w:rPr>
        <w:tab/>
        <w:t xml:space="preserve">Vir die hoogste volhoubare produksie, moet veeboere </w:t>
      </w:r>
      <w:r w:rsidRPr="00DC3BCA">
        <w:rPr>
          <w:u w:val="single"/>
          <w:lang w:val="af-ZA"/>
        </w:rPr>
        <w:t>minim</w:t>
      </w:r>
      <w:r>
        <w:rPr>
          <w:u w:val="single"/>
          <w:lang w:val="af-ZA"/>
        </w:rPr>
        <w:t>a</w:t>
      </w:r>
      <w:r w:rsidRPr="00DC3BCA">
        <w:rPr>
          <w:u w:val="single"/>
          <w:lang w:val="af-ZA"/>
        </w:rPr>
        <w:t>al</w:t>
      </w:r>
      <w:r>
        <w:rPr>
          <w:lang w:val="af-ZA"/>
        </w:rPr>
        <w:t xml:space="preserve"> gebruik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maak van die beskikbare natuurlike hulpbronne.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1.3.2</w:t>
      </w:r>
      <w:r w:rsidRPr="00DC3BCA">
        <w:rPr>
          <w:lang w:val="af-ZA"/>
        </w:rPr>
        <w:tab/>
        <w:t xml:space="preserve">Wanneer diere langs die pad aangejaag word, word </w:t>
      </w:r>
      <w:r w:rsidRPr="00DC3BCA">
        <w:rPr>
          <w:u w:val="single"/>
          <w:lang w:val="af-ZA"/>
        </w:rPr>
        <w:t>groen</w:t>
      </w:r>
      <w:r>
        <w:rPr>
          <w:lang w:val="af-ZA"/>
        </w:rPr>
        <w:t xml:space="preserve"> vlae gebruik om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die padverbruikers te waar</w:t>
      </w:r>
      <w:r>
        <w:rPr>
          <w:lang w:val="af-ZA"/>
        </w:rPr>
        <w:t>sk</w:t>
      </w:r>
      <w:r w:rsidRPr="00DC3BCA">
        <w:rPr>
          <w:lang w:val="af-ZA"/>
        </w:rPr>
        <w:t>u.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1.3.3</w:t>
      </w:r>
      <w:r w:rsidRPr="00DC3BCA">
        <w:rPr>
          <w:lang w:val="af-ZA"/>
        </w:rPr>
        <w:tab/>
      </w:r>
      <w:r w:rsidRPr="00DC3BCA">
        <w:rPr>
          <w:u w:val="single"/>
          <w:lang w:val="af-ZA"/>
        </w:rPr>
        <w:t>Kalsium</w:t>
      </w:r>
      <w:r w:rsidRPr="00DC3BCA">
        <w:rPr>
          <w:lang w:val="af-ZA"/>
        </w:rPr>
        <w:t xml:space="preserve"> is </w:t>
      </w:r>
      <w:r>
        <w:rPr>
          <w:lang w:val="af-ZA"/>
        </w:rPr>
        <w:t>’</w:t>
      </w:r>
      <w:r w:rsidRPr="00DC3BCA">
        <w:rPr>
          <w:lang w:val="af-ZA"/>
        </w:rPr>
        <w:t>n essensiële mineralevoedingst</w:t>
      </w:r>
      <w:r>
        <w:rPr>
          <w:lang w:val="af-ZA"/>
        </w:rPr>
        <w:t>of vir die sintese van vitamien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B</w:t>
      </w:r>
      <w:r w:rsidRPr="00DC3BCA">
        <w:rPr>
          <w:vertAlign w:val="subscript"/>
          <w:lang w:val="af-ZA"/>
        </w:rPr>
        <w:t>12</w:t>
      </w:r>
      <w:r w:rsidRPr="00DC3BCA">
        <w:rPr>
          <w:lang w:val="af-ZA"/>
        </w:rPr>
        <w:t xml:space="preserve"> deur rumen</w:t>
      </w:r>
      <w:r>
        <w:rPr>
          <w:lang w:val="af-ZA"/>
        </w:rPr>
        <w:t>-</w:t>
      </w:r>
      <w:r w:rsidRPr="00DC3BCA">
        <w:rPr>
          <w:lang w:val="af-ZA"/>
        </w:rPr>
        <w:t>mikro-organismes.</w:t>
      </w:r>
      <w:r>
        <w:rPr>
          <w:lang w:val="af-ZA"/>
        </w:rPr>
        <w:tab/>
        <w:t xml:space="preserve"> 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1.3.4</w:t>
      </w:r>
      <w:r w:rsidRPr="00DC3BCA">
        <w:rPr>
          <w:lang w:val="af-ZA"/>
        </w:rPr>
        <w:tab/>
        <w:t xml:space="preserve">Daar is baie </w:t>
      </w:r>
      <w:r w:rsidRPr="00DC3BCA">
        <w:rPr>
          <w:u w:val="single"/>
          <w:lang w:val="af-ZA"/>
        </w:rPr>
        <w:t>uitheemse</w:t>
      </w:r>
      <w:r w:rsidRPr="00DC3BCA">
        <w:rPr>
          <w:lang w:val="af-ZA"/>
        </w:rPr>
        <w:t xml:space="preserve"> rasse wat vanuit verskillende dele van Suid-Afrika </w:t>
      </w:r>
      <w:r>
        <w:rPr>
          <w:lang w:val="af-ZA"/>
        </w:rPr>
        <w:br/>
      </w:r>
      <w:r w:rsidRPr="00DC3BCA">
        <w:rPr>
          <w:lang w:val="af-ZA"/>
        </w:rPr>
        <w:t xml:space="preserve">afkomstig is. 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1.3.5</w:t>
      </w:r>
      <w:r w:rsidRPr="00DC3BCA">
        <w:rPr>
          <w:lang w:val="af-ZA"/>
        </w:rPr>
        <w:tab/>
      </w:r>
      <w:r w:rsidRPr="00DC3BCA">
        <w:rPr>
          <w:u w:val="single"/>
          <w:lang w:val="af-ZA"/>
        </w:rPr>
        <w:t>Kommersiële</w:t>
      </w:r>
      <w:r w:rsidRPr="00DC3BCA">
        <w:rPr>
          <w:lang w:val="af-ZA"/>
        </w:rPr>
        <w:t xml:space="preserve"> boerdery fokus op die produksie van plaasdiere vir huislike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gebruik alleenlik en nie vir wins nie.</w:t>
      </w:r>
      <w:r w:rsidRPr="00DC3BCA">
        <w:rPr>
          <w:lang w:val="af-ZA"/>
        </w:rPr>
        <w:tab/>
        <w:t>(1)</w:t>
      </w:r>
    </w:p>
    <w:p w:rsidR="004B452D" w:rsidRPr="00F23436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rFonts w:cs="Times New Roman"/>
          <w:b/>
          <w:lang w:val="af-ZA"/>
        </w:rPr>
        <w:tab/>
      </w:r>
      <w:r>
        <w:rPr>
          <w:rFonts w:cs="Times New Roman"/>
          <w:b/>
          <w:lang w:val="af-ZA"/>
        </w:rPr>
        <w:tab/>
      </w:r>
      <w:r>
        <w:rPr>
          <w:rFonts w:cs="Times New Roman"/>
          <w:b/>
          <w:lang w:val="af-ZA"/>
        </w:rPr>
        <w:tab/>
      </w:r>
      <w:r w:rsidRPr="00AF19AC">
        <w:rPr>
          <w:rFonts w:cs="Times New Roman"/>
          <w:b/>
          <w:lang w:val="af-ZA"/>
        </w:rPr>
        <w:t>[</w:t>
      </w:r>
      <w:r w:rsidRPr="001A4B80">
        <w:rPr>
          <w:b/>
          <w:lang w:val="af-ZA"/>
        </w:rPr>
        <w:t>5</w:t>
      </w:r>
      <w:r>
        <w:rPr>
          <w:b/>
          <w:lang w:val="af-ZA"/>
        </w:rPr>
        <w:t>]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Totaal Afdeling A: 15 punte</w:t>
      </w:r>
    </w:p>
    <w:p w:rsidR="004B452D" w:rsidRPr="00DC3BCA" w:rsidRDefault="004B452D" w:rsidP="004B452D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ADELING B</w:t>
      </w:r>
    </w:p>
    <w:p w:rsidR="004B452D" w:rsidRPr="00DC3BCA" w:rsidRDefault="004B452D" w:rsidP="004B452D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>Vraag 2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</w:t>
      </w:r>
      <w:r w:rsidRPr="00DC3BCA">
        <w:rPr>
          <w:lang w:val="af-ZA"/>
        </w:rPr>
        <w:tab/>
        <w:t xml:space="preserve">Die waarde van </w:t>
      </w:r>
      <w:r>
        <w:rPr>
          <w:lang w:val="af-ZA"/>
        </w:rPr>
        <w:t>’</w:t>
      </w:r>
      <w:r w:rsidRPr="00DC3BCA">
        <w:rPr>
          <w:lang w:val="af-ZA"/>
        </w:rPr>
        <w:t>n voer kan bepaal word deur die verteerbaarheids</w:t>
      </w:r>
      <w:r>
        <w:rPr>
          <w:lang w:val="af-ZA"/>
        </w:rPr>
        <w:t xml:space="preserve">- </w:t>
      </w:r>
      <w:r w:rsidRPr="00DC3BCA">
        <w:rPr>
          <w:lang w:val="af-ZA"/>
        </w:rPr>
        <w:t xml:space="preserve">koëffisiënt te </w:t>
      </w:r>
      <w:r>
        <w:rPr>
          <w:lang w:val="af-ZA"/>
        </w:rPr>
        <w:br/>
      </w:r>
      <w:r w:rsidRPr="00DC3BCA">
        <w:rPr>
          <w:lang w:val="af-ZA"/>
        </w:rPr>
        <w:t xml:space="preserve">bereken. </w:t>
      </w:r>
      <w:r>
        <w:rPr>
          <w:lang w:val="af-ZA"/>
        </w:rPr>
        <w:t>’</w:t>
      </w:r>
      <w:r w:rsidRPr="00DC3BCA">
        <w:rPr>
          <w:lang w:val="af-ZA"/>
        </w:rPr>
        <w:t xml:space="preserve">n Koei neem 15 kg hooi in met </w:t>
      </w:r>
      <w:r>
        <w:rPr>
          <w:lang w:val="af-ZA"/>
        </w:rPr>
        <w:t xml:space="preserve">’n voginhoud van  </w:t>
      </w:r>
      <w:r w:rsidRPr="00DC3BCA">
        <w:rPr>
          <w:lang w:val="af-ZA"/>
        </w:rPr>
        <w:t xml:space="preserve">10% en skei 4 kg </w:t>
      </w:r>
      <w:r>
        <w:rPr>
          <w:lang w:val="af-ZA"/>
        </w:rPr>
        <w:br/>
      </w:r>
      <w:r w:rsidRPr="00DC3BCA">
        <w:rPr>
          <w:lang w:val="af-ZA"/>
        </w:rPr>
        <w:t xml:space="preserve">droë materiaal in die mis uit. 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2.1.1</w:t>
      </w:r>
      <w:r w:rsidRPr="00DC3BCA">
        <w:rPr>
          <w:lang w:val="af-ZA"/>
        </w:rPr>
        <w:tab/>
        <w:t>Bereken die verteerbaarheidskoëff</w:t>
      </w:r>
      <w:r>
        <w:rPr>
          <w:lang w:val="af-ZA"/>
        </w:rPr>
        <w:t xml:space="preserve">isiënt van die hooi. Wys AL jou </w:t>
      </w:r>
      <w:r w:rsidRPr="00DC3BCA">
        <w:rPr>
          <w:lang w:val="af-ZA"/>
        </w:rPr>
        <w:t xml:space="preserve">berekeninge. </w:t>
      </w:r>
      <w:r w:rsidRPr="00DC3BCA">
        <w:rPr>
          <w:lang w:val="af-ZA"/>
        </w:rPr>
        <w:tab/>
        <w:t>(4)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2.1.2</w:t>
      </w:r>
      <w:r w:rsidRPr="00DC3BCA">
        <w:rPr>
          <w:lang w:val="af-ZA"/>
        </w:rPr>
        <w:tab/>
        <w:t xml:space="preserve">Definieer die term </w:t>
      </w:r>
      <w:r w:rsidRPr="00DC3BCA">
        <w:rPr>
          <w:i/>
          <w:lang w:val="af-ZA"/>
        </w:rPr>
        <w:t xml:space="preserve">verteerbaarheid van </w:t>
      </w:r>
      <w:r>
        <w:rPr>
          <w:lang w:val="af-ZA"/>
        </w:rPr>
        <w:t>’</w:t>
      </w:r>
      <w:r w:rsidRPr="00DC3BCA">
        <w:rPr>
          <w:i/>
          <w:lang w:val="af-ZA"/>
        </w:rPr>
        <w:t>n voer</w:t>
      </w:r>
      <w:r w:rsidRPr="00DC3BCA">
        <w:rPr>
          <w:lang w:val="af-ZA"/>
        </w:rPr>
        <w:t>.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2.1.3</w:t>
      </w:r>
      <w:r w:rsidRPr="00DC3BCA">
        <w:rPr>
          <w:lang w:val="af-ZA"/>
        </w:rPr>
        <w:tab/>
        <w:t xml:space="preserve">Verduidelik hoe die ruveselinhoud die verteerbaarheid van </w:t>
      </w:r>
      <w:r>
        <w:rPr>
          <w:lang w:val="af-ZA"/>
        </w:rPr>
        <w:t>’</w:t>
      </w:r>
      <w:r w:rsidRPr="00DC3BCA">
        <w:rPr>
          <w:lang w:val="af-ZA"/>
        </w:rPr>
        <w:t>n voer</w:t>
      </w:r>
      <w:r>
        <w:rPr>
          <w:lang w:val="af-ZA"/>
        </w:rPr>
        <w:t xml:space="preserve"> </w:t>
      </w:r>
      <w:r w:rsidRPr="00DC3BCA">
        <w:rPr>
          <w:lang w:val="af-ZA"/>
        </w:rPr>
        <w:t>beïnvloed.</w:t>
      </w:r>
      <w:r w:rsidRPr="00DC3BCA">
        <w:rPr>
          <w:lang w:val="af-ZA"/>
        </w:rPr>
        <w:tab/>
        <w:t>(2)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</w:t>
      </w:r>
      <w:r w:rsidRPr="00DC3BCA">
        <w:rPr>
          <w:lang w:val="af-ZA"/>
        </w:rPr>
        <w:tab/>
        <w:t>Die tab</w:t>
      </w:r>
      <w:r>
        <w:rPr>
          <w:lang w:val="af-ZA"/>
        </w:rPr>
        <w:t>el</w:t>
      </w:r>
      <w:r w:rsidRPr="00DC3BCA">
        <w:rPr>
          <w:lang w:val="af-ZA"/>
        </w:rPr>
        <w:t xml:space="preserve"> hieronder verteenwoordig die voedingsinligting van </w:t>
      </w:r>
      <w:r>
        <w:rPr>
          <w:lang w:val="af-ZA"/>
        </w:rPr>
        <w:t xml:space="preserve">drie soorte </w:t>
      </w:r>
      <w:r w:rsidRPr="00DC3BCA">
        <w:rPr>
          <w:lang w:val="af-ZA"/>
        </w:rPr>
        <w:t>voere.</w:t>
      </w:r>
    </w:p>
    <w:p w:rsidR="004B452D" w:rsidRPr="00AB15D3" w:rsidRDefault="004B452D" w:rsidP="004B452D">
      <w:pPr>
        <w:pStyle w:val="OSGR12BODYNUMBER"/>
        <w:tabs>
          <w:tab w:val="left" w:pos="993"/>
          <w:tab w:val="right" w:pos="8505"/>
        </w:tabs>
        <w:rPr>
          <w:sz w:val="14"/>
          <w:szCs w:val="14"/>
          <w:lang w:val="af-ZA"/>
        </w:rPr>
      </w:pPr>
      <w:r w:rsidRPr="00AB15D3">
        <w:rPr>
          <w:sz w:val="14"/>
          <w:szCs w:val="14"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860"/>
        <w:gridCol w:w="2026"/>
        <w:gridCol w:w="2157"/>
      </w:tblGrid>
      <w:tr w:rsidR="004B452D" w:rsidRPr="00DC3BCA" w:rsidTr="001A1BBB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4B452D" w:rsidRPr="00DC3BCA" w:rsidRDefault="004B452D" w:rsidP="001A1BBB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VOER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4B452D" w:rsidRPr="00DC3BCA" w:rsidRDefault="004B452D" w:rsidP="001A1BBB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RUPROTE</w:t>
            </w:r>
            <w:r w:rsidRPr="00DC3BCA">
              <w:rPr>
                <w:rFonts w:cs="Arial"/>
                <w:lang w:val="af-ZA"/>
              </w:rPr>
              <w:t>Ï</w:t>
            </w:r>
            <w:r w:rsidRPr="00DC3BCA">
              <w:rPr>
                <w:lang w:val="af-ZA"/>
              </w:rPr>
              <w:t>ENE (%)</w:t>
            </w:r>
          </w:p>
        </w:tc>
        <w:tc>
          <w:tcPr>
            <w:tcW w:w="2026" w:type="dxa"/>
            <w:shd w:val="clear" w:color="auto" w:fill="BFBFBF" w:themeFill="background1" w:themeFillShade="BF"/>
            <w:vAlign w:val="center"/>
          </w:tcPr>
          <w:p w:rsidR="004B452D" w:rsidRPr="00DC3BCA" w:rsidRDefault="004B452D" w:rsidP="001A1BBB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RUVESEL (%)</w:t>
            </w:r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:rsidR="004B452D" w:rsidRPr="00DC3BCA" w:rsidRDefault="004B452D" w:rsidP="001A1BBB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METABOLISEERBARE ENERGIE (MJ/kg)</w:t>
            </w:r>
          </w:p>
        </w:tc>
      </w:tr>
      <w:tr w:rsidR="004B452D" w:rsidRPr="00DC3BCA" w:rsidTr="001A1BBB">
        <w:tc>
          <w:tcPr>
            <w:tcW w:w="1934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Lusernhooi</w:t>
            </w:r>
          </w:p>
        </w:tc>
        <w:tc>
          <w:tcPr>
            <w:tcW w:w="1860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jc w:val="center"/>
              <w:rPr>
                <w:lang w:val="af-ZA"/>
              </w:rPr>
            </w:pPr>
            <w:r>
              <w:rPr>
                <w:lang w:val="af-ZA"/>
              </w:rPr>
              <w:t>30,</w:t>
            </w:r>
            <w:r w:rsidRPr="00DC3BCA">
              <w:rPr>
                <w:lang w:val="af-ZA"/>
              </w:rPr>
              <w:t>1</w:t>
            </w:r>
          </w:p>
        </w:tc>
        <w:tc>
          <w:tcPr>
            <w:tcW w:w="2026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jc w:val="center"/>
              <w:rPr>
                <w:lang w:val="af-ZA"/>
              </w:rPr>
            </w:pPr>
            <w:r>
              <w:rPr>
                <w:lang w:val="af-ZA"/>
              </w:rPr>
              <w:t>40,</w:t>
            </w:r>
            <w:r w:rsidRPr="00DC3BCA">
              <w:rPr>
                <w:lang w:val="af-ZA"/>
              </w:rPr>
              <w:t>1</w:t>
            </w:r>
          </w:p>
        </w:tc>
        <w:tc>
          <w:tcPr>
            <w:tcW w:w="2050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jc w:val="center"/>
              <w:rPr>
                <w:lang w:val="af-ZA"/>
              </w:rPr>
            </w:pPr>
            <w:r>
              <w:rPr>
                <w:lang w:val="af-ZA"/>
              </w:rPr>
              <w:t>7,</w:t>
            </w:r>
            <w:r w:rsidRPr="00DC3BCA">
              <w:rPr>
                <w:lang w:val="af-ZA"/>
              </w:rPr>
              <w:t>4</w:t>
            </w:r>
          </w:p>
        </w:tc>
      </w:tr>
      <w:tr w:rsidR="004B452D" w:rsidRPr="00DC3BCA" w:rsidTr="001A1BBB">
        <w:tc>
          <w:tcPr>
            <w:tcW w:w="1934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Mieliemeel</w:t>
            </w:r>
          </w:p>
        </w:tc>
        <w:tc>
          <w:tcPr>
            <w:tcW w:w="1860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jc w:val="center"/>
              <w:rPr>
                <w:lang w:val="af-ZA"/>
              </w:rPr>
            </w:pPr>
            <w:r>
              <w:rPr>
                <w:lang w:val="af-ZA"/>
              </w:rPr>
              <w:t>8,</w:t>
            </w:r>
            <w:r w:rsidRPr="00DC3BCA">
              <w:rPr>
                <w:lang w:val="af-ZA"/>
              </w:rPr>
              <w:t>9</w:t>
            </w:r>
          </w:p>
        </w:tc>
        <w:tc>
          <w:tcPr>
            <w:tcW w:w="2026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jc w:val="center"/>
              <w:rPr>
                <w:lang w:val="af-ZA"/>
              </w:rPr>
            </w:pPr>
            <w:r>
              <w:rPr>
                <w:lang w:val="af-ZA"/>
              </w:rPr>
              <w:t>2,</w:t>
            </w:r>
            <w:r w:rsidRPr="00DC3BCA">
              <w:rPr>
                <w:lang w:val="af-ZA"/>
              </w:rPr>
              <w:t>0</w:t>
            </w:r>
          </w:p>
        </w:tc>
        <w:tc>
          <w:tcPr>
            <w:tcW w:w="2050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jc w:val="center"/>
              <w:rPr>
                <w:lang w:val="af-ZA"/>
              </w:rPr>
            </w:pPr>
            <w:r>
              <w:rPr>
                <w:lang w:val="af-ZA"/>
              </w:rPr>
              <w:t>12,</w:t>
            </w:r>
            <w:r w:rsidRPr="00DC3BCA">
              <w:rPr>
                <w:lang w:val="af-ZA"/>
              </w:rPr>
              <w:t>0</w:t>
            </w:r>
          </w:p>
        </w:tc>
      </w:tr>
      <w:tr w:rsidR="004B452D" w:rsidRPr="00DC3BCA" w:rsidTr="001A1BBB">
        <w:tc>
          <w:tcPr>
            <w:tcW w:w="1934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Kuilvoer</w:t>
            </w:r>
          </w:p>
        </w:tc>
        <w:tc>
          <w:tcPr>
            <w:tcW w:w="1860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jc w:val="center"/>
              <w:rPr>
                <w:lang w:val="af-ZA"/>
              </w:rPr>
            </w:pPr>
            <w:r>
              <w:rPr>
                <w:lang w:val="af-ZA"/>
              </w:rPr>
              <w:t>7,</w:t>
            </w:r>
            <w:r w:rsidRPr="00DC3BCA">
              <w:rPr>
                <w:lang w:val="af-ZA"/>
              </w:rPr>
              <w:t>8</w:t>
            </w:r>
          </w:p>
        </w:tc>
        <w:tc>
          <w:tcPr>
            <w:tcW w:w="2026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jc w:val="center"/>
              <w:rPr>
                <w:lang w:val="af-ZA"/>
              </w:rPr>
            </w:pPr>
            <w:r>
              <w:rPr>
                <w:lang w:val="af-ZA"/>
              </w:rPr>
              <w:t>4,</w:t>
            </w:r>
            <w:r w:rsidRPr="00DC3BCA">
              <w:rPr>
                <w:lang w:val="af-ZA"/>
              </w:rPr>
              <w:t>2</w:t>
            </w:r>
          </w:p>
        </w:tc>
        <w:tc>
          <w:tcPr>
            <w:tcW w:w="2050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jc w:val="center"/>
              <w:rPr>
                <w:lang w:val="af-ZA"/>
              </w:rPr>
            </w:pPr>
            <w:r>
              <w:rPr>
                <w:lang w:val="af-ZA"/>
              </w:rPr>
              <w:t>4,</w:t>
            </w:r>
            <w:r w:rsidRPr="00DC3BCA">
              <w:rPr>
                <w:lang w:val="af-ZA"/>
              </w:rPr>
              <w:t>1</w:t>
            </w:r>
          </w:p>
        </w:tc>
      </w:tr>
    </w:tbl>
    <w:p w:rsidR="004B452D" w:rsidRPr="00177064" w:rsidRDefault="004B452D" w:rsidP="004B452D">
      <w:pPr>
        <w:pStyle w:val="OSGR12BODYNUMBER"/>
        <w:tabs>
          <w:tab w:val="left" w:pos="993"/>
          <w:tab w:val="right" w:pos="8505"/>
        </w:tabs>
        <w:rPr>
          <w:sz w:val="14"/>
          <w:szCs w:val="14"/>
          <w:lang w:val="af-ZA"/>
        </w:rPr>
      </w:pP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Kies die mees geskikte voer vir elk van die onderstaande situasies: 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2.2.1</w:t>
      </w:r>
      <w:r w:rsidRPr="00DC3BCA">
        <w:rPr>
          <w:lang w:val="af-ZA"/>
        </w:rPr>
        <w:tab/>
      </w:r>
      <w:r>
        <w:rPr>
          <w:lang w:val="af-ZA"/>
        </w:rPr>
        <w:t>’</w:t>
      </w:r>
      <w:r w:rsidRPr="00DC3BCA">
        <w:rPr>
          <w:lang w:val="af-ZA"/>
        </w:rPr>
        <w:t>n Sappige ruvoer vir die stimulering van melkproduksie</w:t>
      </w:r>
      <w:r w:rsidRPr="00DC3BCA">
        <w:rPr>
          <w:lang w:val="af-ZA"/>
        </w:rPr>
        <w:tab/>
      </w:r>
      <w:r>
        <w:rPr>
          <w:lang w:val="af-ZA"/>
        </w:rPr>
        <w:t>(</w:t>
      </w:r>
      <w:r w:rsidRPr="00DC3BCA">
        <w:rPr>
          <w:lang w:val="af-ZA"/>
        </w:rPr>
        <w:t>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2.2.2</w:t>
      </w:r>
      <w:r w:rsidRPr="00DC3BCA">
        <w:rPr>
          <w:lang w:val="af-ZA"/>
        </w:rPr>
        <w:tab/>
        <w:t>Vir jong, groeiende herkouers</w:t>
      </w:r>
      <w:r w:rsidRPr="00DC3BCA">
        <w:rPr>
          <w:lang w:val="af-ZA"/>
        </w:rPr>
        <w:tab/>
        <w:t>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2.2.3</w:t>
      </w:r>
      <w:r w:rsidRPr="00DC3BCA">
        <w:rPr>
          <w:lang w:val="af-ZA"/>
        </w:rPr>
        <w:tab/>
        <w:t>Vir die vetmesting van varke</w:t>
      </w:r>
      <w:r w:rsidRPr="00DC3BCA">
        <w:rPr>
          <w:lang w:val="af-ZA"/>
        </w:rPr>
        <w:tab/>
        <w:t>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ab/>
      </w:r>
      <w:r>
        <w:rPr>
          <w:b/>
          <w:lang w:val="af-ZA"/>
        </w:rPr>
        <w:tab/>
      </w:r>
      <w:r w:rsidRPr="00DC3BCA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DC3BCA">
        <w:rPr>
          <w:b/>
          <w:lang w:val="af-ZA"/>
        </w:rPr>
        <w:t>[10]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>Vraag 3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3.1</w:t>
      </w:r>
      <w:r w:rsidRPr="00DC3BCA">
        <w:rPr>
          <w:lang w:val="af-ZA"/>
        </w:rPr>
        <w:tab/>
        <w:t>Die data wat in die tabel hieronder verskaf</w:t>
      </w:r>
      <w:r>
        <w:rPr>
          <w:lang w:val="af-ZA"/>
        </w:rPr>
        <w:t xml:space="preserve"> word, is die biologiese waarde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(BW) vir voere van plant en dier-oors</w:t>
      </w:r>
      <w:r>
        <w:rPr>
          <w:lang w:val="af-ZA"/>
        </w:rPr>
        <w:t>prong, wat verskaf word vir die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voeding van groeiende varke. </w:t>
      </w:r>
    </w:p>
    <w:p w:rsidR="004B452D" w:rsidRPr="00214776" w:rsidRDefault="004B452D" w:rsidP="004B452D">
      <w:pPr>
        <w:pStyle w:val="OSGR12BODYNUMBER"/>
        <w:tabs>
          <w:tab w:val="left" w:pos="993"/>
          <w:tab w:val="right" w:pos="8505"/>
        </w:tabs>
        <w:rPr>
          <w:sz w:val="14"/>
          <w:szCs w:val="1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3935"/>
      </w:tblGrid>
      <w:tr w:rsidR="004B452D" w:rsidRPr="00DC3BCA" w:rsidTr="001A1BBB">
        <w:tc>
          <w:tcPr>
            <w:tcW w:w="3935" w:type="dxa"/>
            <w:shd w:val="clear" w:color="auto" w:fill="BFBFBF" w:themeFill="background1" w:themeFillShade="BF"/>
          </w:tcPr>
          <w:p w:rsidR="004B452D" w:rsidRPr="00DC3BCA" w:rsidRDefault="004B452D" w:rsidP="001A1BBB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DIEREVOER</w:t>
            </w:r>
          </w:p>
        </w:tc>
        <w:tc>
          <w:tcPr>
            <w:tcW w:w="3935" w:type="dxa"/>
            <w:shd w:val="clear" w:color="auto" w:fill="BFBFBF" w:themeFill="background1" w:themeFillShade="BF"/>
          </w:tcPr>
          <w:p w:rsidR="004B452D" w:rsidRPr="00DC3BCA" w:rsidRDefault="004B452D" w:rsidP="001A1BBB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BIOLOGIESE WAARDE</w:t>
            </w:r>
          </w:p>
        </w:tc>
      </w:tr>
      <w:tr w:rsidR="004B452D" w:rsidRPr="00DC3BCA" w:rsidTr="001A1BBB"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Vismeel</w:t>
            </w:r>
          </w:p>
        </w:tc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90</w:t>
            </w:r>
          </w:p>
        </w:tc>
      </w:tr>
      <w:tr w:rsidR="004B452D" w:rsidRPr="00DC3BCA" w:rsidTr="001A1BBB"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Sojabone</w:t>
            </w:r>
          </w:p>
        </w:tc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80</w:t>
            </w:r>
          </w:p>
        </w:tc>
      </w:tr>
      <w:tr w:rsidR="004B452D" w:rsidRPr="00DC3BCA" w:rsidTr="001A1BBB"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Koring</w:t>
            </w:r>
          </w:p>
        </w:tc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60</w:t>
            </w:r>
          </w:p>
        </w:tc>
      </w:tr>
      <w:tr w:rsidR="004B452D" w:rsidRPr="00DC3BCA" w:rsidTr="001A1BBB"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lastRenderedPageBreak/>
              <w:t>Grondbone</w:t>
            </w:r>
          </w:p>
        </w:tc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75</w:t>
            </w:r>
          </w:p>
        </w:tc>
      </w:tr>
      <w:tr w:rsidR="004B452D" w:rsidRPr="00DC3BCA" w:rsidTr="001A1BBB"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Mielies</w:t>
            </w:r>
          </w:p>
        </w:tc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50</w:t>
            </w:r>
          </w:p>
        </w:tc>
      </w:tr>
      <w:tr w:rsidR="004B452D" w:rsidRPr="00DC3BCA" w:rsidTr="001A1BBB"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Vleismeel</w:t>
            </w:r>
          </w:p>
        </w:tc>
        <w:tc>
          <w:tcPr>
            <w:tcW w:w="3935" w:type="dxa"/>
          </w:tcPr>
          <w:p w:rsidR="004B452D" w:rsidRPr="00DC3BCA" w:rsidRDefault="004B452D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100</w:t>
            </w:r>
          </w:p>
        </w:tc>
      </w:tr>
    </w:tbl>
    <w:p w:rsidR="004B452D" w:rsidRPr="00214776" w:rsidRDefault="004B452D" w:rsidP="004B452D">
      <w:pPr>
        <w:pStyle w:val="OSGR12BODYNUMBER"/>
        <w:tabs>
          <w:tab w:val="left" w:pos="993"/>
          <w:tab w:val="right" w:pos="8505"/>
        </w:tabs>
        <w:rPr>
          <w:sz w:val="14"/>
          <w:szCs w:val="14"/>
          <w:lang w:val="af-ZA"/>
        </w:rPr>
      </w:pP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3.1.1</w:t>
      </w:r>
      <w:r w:rsidRPr="00DC3BCA">
        <w:rPr>
          <w:lang w:val="af-ZA"/>
        </w:rPr>
        <w:tab/>
        <w:t xml:space="preserve">Die rol wat die gehalte van </w:t>
      </w:r>
      <w:r>
        <w:rPr>
          <w:lang w:val="af-ZA"/>
        </w:rPr>
        <w:t>’</w:t>
      </w:r>
      <w:r w:rsidRPr="00DC3BCA">
        <w:rPr>
          <w:lang w:val="af-ZA"/>
        </w:rPr>
        <w:t xml:space="preserve">n proteïen in </w:t>
      </w:r>
      <w:r>
        <w:rPr>
          <w:lang w:val="af-ZA"/>
        </w:rPr>
        <w:t>’</w:t>
      </w:r>
      <w:r w:rsidRPr="00DC3BCA">
        <w:rPr>
          <w:lang w:val="af-ZA"/>
        </w:rPr>
        <w:t xml:space="preserve">n rantsoen van </w:t>
      </w:r>
      <w:r>
        <w:rPr>
          <w:lang w:val="af-ZA"/>
        </w:rPr>
        <w:t>’n herkouer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speel is minder belangrik as vir </w:t>
      </w:r>
      <w:r>
        <w:rPr>
          <w:lang w:val="af-ZA"/>
        </w:rPr>
        <w:t>’</w:t>
      </w:r>
      <w:r w:rsidRPr="00DC3BCA">
        <w:rPr>
          <w:lang w:val="af-ZA"/>
        </w:rPr>
        <w:t xml:space="preserve">n nie-herkouer. Staaf hierdie stelling.  </w:t>
      </w:r>
      <w:r w:rsidRPr="00DC3BCA">
        <w:rPr>
          <w:lang w:val="af-ZA"/>
        </w:rPr>
        <w:tab/>
        <w:t>(2)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3.1.2</w:t>
      </w:r>
      <w:r w:rsidRPr="00DC3BCA">
        <w:rPr>
          <w:lang w:val="af-ZA"/>
        </w:rPr>
        <w:tab/>
        <w:t xml:space="preserve">Teken </w:t>
      </w:r>
      <w:r>
        <w:rPr>
          <w:lang w:val="af-ZA"/>
        </w:rPr>
        <w:t>’</w:t>
      </w:r>
      <w:r w:rsidRPr="00DC3BCA">
        <w:rPr>
          <w:lang w:val="af-ZA"/>
        </w:rPr>
        <w:t xml:space="preserve">n staafgrafiek om die biologiese waardes van proteïene vir die verskillende voere vir groeiende varke te </w:t>
      </w:r>
      <w:r>
        <w:rPr>
          <w:lang w:val="af-ZA"/>
        </w:rPr>
        <w:t xml:space="preserve">vergelyk, soos aangetoon in die </w:t>
      </w:r>
      <w:r w:rsidRPr="00DC3BCA">
        <w:rPr>
          <w:lang w:val="af-ZA"/>
        </w:rPr>
        <w:t>tabel hierbo.</w:t>
      </w:r>
      <w:r w:rsidRPr="00DC3BCA">
        <w:rPr>
          <w:lang w:val="af-ZA"/>
        </w:rPr>
        <w:tab/>
        <w:t>(6)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bookmarkStart w:id="0" w:name="_GoBack"/>
      <w:bookmarkEnd w:id="0"/>
      <w:r w:rsidRPr="00DC3BCA">
        <w:rPr>
          <w:lang w:val="af-ZA"/>
        </w:rPr>
        <w:t>3.2</w:t>
      </w:r>
      <w:r w:rsidRPr="00DC3BCA">
        <w:rPr>
          <w:lang w:val="af-ZA"/>
        </w:rPr>
        <w:tab/>
        <w:t>Verliese wat voortspruit uit beserings, kn</w:t>
      </w:r>
      <w:r>
        <w:rPr>
          <w:lang w:val="af-ZA"/>
        </w:rPr>
        <w:t>eusings en vrektes onder beeste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tydens vervoer tussen die plaas en die s</w:t>
      </w:r>
      <w:r>
        <w:rPr>
          <w:lang w:val="af-ZA"/>
        </w:rPr>
        <w:t>lagpale is aansienlik. Dit moet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vermy word vir regtelike, anti-dieremishan</w:t>
      </w:r>
      <w:r>
        <w:rPr>
          <w:lang w:val="af-ZA"/>
        </w:rPr>
        <w:t>deling en finansiële redes.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 xml:space="preserve">Dit </w:t>
      </w:r>
      <w:r w:rsidRPr="00DC3BCA">
        <w:rPr>
          <w:lang w:val="af-ZA"/>
        </w:rPr>
        <w:t>is dus noodsaaklik dat beeste so simp</w:t>
      </w:r>
      <w:r>
        <w:rPr>
          <w:lang w:val="af-ZA"/>
        </w:rPr>
        <w:t>atiek as moontlik behandel moet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word om </w:t>
      </w:r>
      <w:r>
        <w:rPr>
          <w:lang w:val="af-ZA"/>
        </w:rPr>
        <w:t xml:space="preserve">hierdie verliese te verminder. </w:t>
      </w:r>
      <w:r w:rsidRPr="00DC3BCA">
        <w:rPr>
          <w:lang w:val="af-ZA"/>
        </w:rPr>
        <w:t>Die diagramme hieronder verteen</w:t>
      </w:r>
      <w:r>
        <w:rPr>
          <w:lang w:val="af-ZA"/>
        </w:rPr>
        <w:t>-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woordig maniere om </w:t>
      </w:r>
      <w:r>
        <w:rPr>
          <w:lang w:val="af-ZA"/>
        </w:rPr>
        <w:t>diere te vervoer, gemerk A en B.</w:t>
      </w:r>
    </w:p>
    <w:p w:rsidR="004B452D" w:rsidRPr="001308CA" w:rsidRDefault="004B452D" w:rsidP="004B452D">
      <w:pPr>
        <w:pStyle w:val="OSGR12BODYNUMBER"/>
        <w:tabs>
          <w:tab w:val="left" w:pos="993"/>
          <w:tab w:val="right" w:pos="8505"/>
        </w:tabs>
        <w:rPr>
          <w:sz w:val="16"/>
          <w:lang w:val="af-ZA"/>
        </w:rPr>
      </w:pPr>
    </w:p>
    <w:p w:rsidR="004B452D" w:rsidRPr="00DC3BCA" w:rsidRDefault="004B452D" w:rsidP="004B452D">
      <w:pPr>
        <w:pStyle w:val="OSGR12BODYNUMBER"/>
        <w:tabs>
          <w:tab w:val="left" w:pos="5670"/>
          <w:tab w:val="right" w:pos="8505"/>
        </w:tabs>
        <w:rPr>
          <w:lang w:val="af-ZA"/>
        </w:rPr>
      </w:pPr>
      <w:r w:rsidRPr="00DC3BCA">
        <w:rPr>
          <w:lang w:val="af-ZA"/>
        </w:rPr>
        <w:t>A</w:t>
      </w:r>
      <w:r w:rsidRPr="00DC3BCA">
        <w:rPr>
          <w:lang w:val="af-ZA"/>
        </w:rPr>
        <w:tab/>
      </w:r>
      <w:r w:rsidRPr="00DC3BCA">
        <w:rPr>
          <w:lang w:val="af-ZA"/>
        </w:rPr>
        <w:tab/>
        <w:t>B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noProof/>
          <w:lang w:eastAsia="en-ZA"/>
        </w:rPr>
        <w:drawing>
          <wp:inline distT="0" distB="0" distL="0" distR="0" wp14:anchorId="5663F440" wp14:editId="539E10BE">
            <wp:extent cx="2782367" cy="2166728"/>
            <wp:effectExtent l="0" t="0" r="0" b="5080"/>
            <wp:docPr id="16" name="Picture 16" descr="Trekp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ekpa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31" cy="216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BCA">
        <w:rPr>
          <w:lang w:val="af-ZA"/>
        </w:rPr>
        <w:tab/>
      </w:r>
      <w:r w:rsidRPr="00DC3BCA">
        <w:rPr>
          <w:noProof/>
          <w:lang w:eastAsia="en-ZA"/>
        </w:rPr>
        <w:drawing>
          <wp:inline distT="0" distB="0" distL="0" distR="0" wp14:anchorId="71F52C87" wp14:editId="65BA1946">
            <wp:extent cx="1851660" cy="2164080"/>
            <wp:effectExtent l="0" t="0" r="0" b="7620"/>
            <wp:docPr id="15" name="Picture 15" descr="M2AW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2AW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3.2.1</w:t>
      </w:r>
      <w:r w:rsidRPr="00DC3BCA">
        <w:rPr>
          <w:lang w:val="af-ZA"/>
        </w:rPr>
        <w:tab/>
        <w:t>Met verwysing na FOTO B, gee VYF b</w:t>
      </w:r>
      <w:r>
        <w:rPr>
          <w:lang w:val="af-ZA"/>
        </w:rPr>
        <w:t>asiese aspekte wat in ag geneem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moet word wanneer </w:t>
      </w:r>
      <w:r>
        <w:rPr>
          <w:lang w:val="af-ZA"/>
        </w:rPr>
        <w:t>skape</w:t>
      </w:r>
      <w:r w:rsidRPr="00DC3BCA">
        <w:rPr>
          <w:lang w:val="af-ZA"/>
        </w:rPr>
        <w:t xml:space="preserve"> na die slagpale vervoer word.</w:t>
      </w:r>
      <w:r w:rsidRPr="00DC3BCA">
        <w:rPr>
          <w:lang w:val="af-ZA"/>
        </w:rPr>
        <w:tab/>
        <w:t>(5)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3.2.2</w:t>
      </w:r>
      <w:r w:rsidRPr="00DC3BCA">
        <w:rPr>
          <w:lang w:val="af-ZA"/>
        </w:rPr>
        <w:tab/>
        <w:t xml:space="preserve">Noem TWEE instrumente wat gebruik moet word wanneer diere padlangs aangejaag word, soos aangetoon in FOTO A.  </w:t>
      </w:r>
      <w:r w:rsidRPr="00DC3BCA">
        <w:rPr>
          <w:lang w:val="af-ZA"/>
        </w:rPr>
        <w:tab/>
        <w:t>(2)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ab/>
      </w:r>
      <w:r w:rsidRPr="00DC3BCA">
        <w:rPr>
          <w:b/>
          <w:lang w:val="af-ZA"/>
        </w:rPr>
        <w:tab/>
      </w:r>
      <w:r>
        <w:rPr>
          <w:b/>
          <w:lang w:val="af-ZA"/>
        </w:rPr>
        <w:tab/>
      </w:r>
      <w:r w:rsidRPr="00DC3BCA">
        <w:rPr>
          <w:b/>
          <w:lang w:val="af-ZA"/>
        </w:rPr>
        <w:t>[15]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>Vraag 4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4.1</w:t>
      </w:r>
      <w:r w:rsidRPr="00DC3BCA">
        <w:rPr>
          <w:lang w:val="af-ZA"/>
        </w:rPr>
        <w:tab/>
        <w:t xml:space="preserve">Die diagram hieronder illustreer die ontwikkeling van </w:t>
      </w:r>
      <w:r>
        <w:rPr>
          <w:lang w:val="af-ZA"/>
        </w:rPr>
        <w:t>’</w:t>
      </w:r>
      <w:r w:rsidRPr="00DC3BCA">
        <w:rPr>
          <w:lang w:val="af-ZA"/>
        </w:rPr>
        <w:t xml:space="preserve">n fetus van </w:t>
      </w:r>
      <w:r>
        <w:rPr>
          <w:lang w:val="af-ZA"/>
        </w:rPr>
        <w:t>’</w:t>
      </w:r>
      <w:r w:rsidRPr="00DC3BCA">
        <w:rPr>
          <w:lang w:val="af-ZA"/>
        </w:rPr>
        <w:t xml:space="preserve">n koei. </w:t>
      </w:r>
    </w:p>
    <w:p w:rsidR="004B452D" w:rsidRPr="007D3AA0" w:rsidRDefault="004B452D" w:rsidP="004B452D">
      <w:pPr>
        <w:tabs>
          <w:tab w:val="left" w:pos="567"/>
          <w:tab w:val="left" w:pos="993"/>
          <w:tab w:val="right" w:pos="8505"/>
        </w:tabs>
        <w:spacing w:after="0"/>
        <w:ind w:left="425" w:hanging="425"/>
        <w:rPr>
          <w:rFonts w:ascii="Times New Roman" w:eastAsia="Calibri" w:hAnsi="Times New Roman" w:cs="Times New Roman"/>
          <w:lang w:val="en-GB"/>
        </w:rPr>
      </w:pPr>
    </w:p>
    <w:p w:rsidR="004B452D" w:rsidRDefault="004B452D" w:rsidP="004B452D">
      <w:pPr>
        <w:tabs>
          <w:tab w:val="left" w:pos="567"/>
          <w:tab w:val="left" w:pos="993"/>
          <w:tab w:val="right" w:pos="8505"/>
        </w:tabs>
        <w:spacing w:after="0" w:line="240" w:lineRule="auto"/>
        <w:rPr>
          <w:rFonts w:ascii="Calibri" w:eastAsia="Calibri" w:hAnsi="Calibri" w:cs="Times New Roman"/>
          <w:noProof/>
          <w:lang w:eastAsia="en-ZA"/>
        </w:rPr>
      </w:pPr>
      <w:r>
        <w:rPr>
          <w:rFonts w:ascii="Calibri" w:eastAsia="Calibri" w:hAnsi="Calibri" w:cs="Times New Roman"/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68715D" wp14:editId="54D1DBF1">
                <wp:simplePos x="0" y="0"/>
                <wp:positionH relativeFrom="column">
                  <wp:posOffset>1874149</wp:posOffset>
                </wp:positionH>
                <wp:positionV relativeFrom="paragraph">
                  <wp:posOffset>228600</wp:posOffset>
                </wp:positionV>
                <wp:extent cx="2583815" cy="1365250"/>
                <wp:effectExtent l="0" t="0" r="0" b="635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1365250"/>
                          <a:chOff x="3539" y="8066"/>
                          <a:chExt cx="4069" cy="2150"/>
                        </a:xfrm>
                      </wpg:grpSpPr>
                      <wps:wsp>
                        <wps:cNvPr id="98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0" y="8902"/>
                            <a:ext cx="1990" cy="1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312" y="10068"/>
                            <a:ext cx="1595" cy="1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091" y="9218"/>
                            <a:ext cx="73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4" y="9550"/>
                            <a:ext cx="1263" cy="1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9" y="8499"/>
                            <a:ext cx="2328" cy="1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3" y="8234"/>
                            <a:ext cx="1827" cy="1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8066"/>
                            <a:ext cx="90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52D" w:rsidRDefault="004B452D" w:rsidP="004B452D">
                              <w:pPr>
                                <w:pStyle w:val="OSGR12LABELS"/>
                              </w:pPr>
                              <w:proofErr w:type="gramStart"/>
                              <w:r>
                                <w:t>amnion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851" y="8330"/>
                            <a:ext cx="175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52D" w:rsidRDefault="004B452D" w:rsidP="004B452D">
                              <w:pPr>
                                <w:pStyle w:val="OSGR12LABELS"/>
                              </w:pPr>
                              <w:proofErr w:type="spellStart"/>
                              <w:proofErr w:type="gramStart"/>
                              <w:r>
                                <w:t>amniotiese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vloeistof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859" y="8738"/>
                            <a:ext cx="87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52D" w:rsidRDefault="004B452D" w:rsidP="004B452D">
                              <w:pPr>
                                <w:pStyle w:val="OSGR12LABELS"/>
                              </w:pPr>
                              <w:proofErr w:type="spellStart"/>
                              <w:proofErr w:type="gramStart"/>
                              <w:r>
                                <w:t>fetus</w:t>
                              </w:r>
                              <w:proofErr w:type="spellEnd"/>
                              <w:proofErr w:type="gramEnd"/>
                            </w:p>
                            <w:p w:rsidR="004B452D" w:rsidRDefault="004B452D" w:rsidP="004B452D">
                              <w:pPr>
                                <w:pStyle w:val="OSGR12LABELS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867" y="9058"/>
                            <a:ext cx="79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52D" w:rsidRDefault="004B452D" w:rsidP="004B452D">
                              <w:pPr>
                                <w:pStyle w:val="OSGR12LABELS"/>
                              </w:pPr>
                              <w:r>
                                <w:t>A</w:t>
                              </w:r>
                            </w:p>
                            <w:p w:rsidR="004B452D" w:rsidRDefault="004B452D" w:rsidP="004B452D">
                              <w:pPr>
                                <w:pStyle w:val="OSGR12LABELS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875" y="9378"/>
                            <a:ext cx="79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52D" w:rsidRDefault="004B452D" w:rsidP="004B452D">
                              <w:pPr>
                                <w:pStyle w:val="OSGR12LABELS"/>
                              </w:pPr>
                              <w:r>
                                <w:t>B</w:t>
                              </w:r>
                            </w:p>
                            <w:p w:rsidR="004B452D" w:rsidRDefault="004B452D" w:rsidP="004B452D">
                              <w:pPr>
                                <w:pStyle w:val="OSGR12LABELS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883" y="9890"/>
                            <a:ext cx="79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52D" w:rsidRDefault="004B452D" w:rsidP="004B452D">
                              <w:pPr>
                                <w:pStyle w:val="OSGR12LABELS"/>
                              </w:pPr>
                              <w:r>
                                <w:t>C</w:t>
                              </w:r>
                            </w:p>
                            <w:p w:rsidR="004B452D" w:rsidRDefault="004B452D" w:rsidP="004B452D">
                              <w:pPr>
                                <w:pStyle w:val="OSGR12LABELS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/>
                        </wps:cNvSpPr>
                        <wps:spPr bwMode="auto">
                          <a:xfrm>
                            <a:off x="6286" y="9061"/>
                            <a:ext cx="143" cy="1067"/>
                          </a:xfrm>
                          <a:prstGeom prst="rightBrace">
                            <a:avLst>
                              <a:gd name="adj1" fmla="val 62179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376" y="9426"/>
                            <a:ext cx="90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52D" w:rsidRDefault="004B452D" w:rsidP="004B452D">
                              <w:pPr>
                                <w:pStyle w:val="OSGR12LABELS"/>
                              </w:pPr>
                              <w:proofErr w:type="spellStart"/>
                              <w:proofErr w:type="gramStart"/>
                              <w:r>
                                <w:t>plasenta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147.55pt;margin-top:18pt;width:203.45pt;height:107.5pt;z-index:251659264" coordorigin="3539,8066" coordsize="4069,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" o:spid="_x0000_s1027" type="#_x0000_t32" style="position:absolute;left:3840;top:8902;width:1990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eO78AAADbAAAADwAAAGRycy9kb3ducmV2LnhtbERPTYvCMBC9C/6HMMLeNNWDrNUoRRBc&#10;l12wevE2NGNbbSYlydr6781hwePjfa82vWnEg5yvLSuYThIQxIXVNZcKzqfd+BOED8gaG8uk4Eke&#10;NuvhYIWpth0f6ZGHUsQQ9ikqqEJoUyl9UZFBP7EtceSu1hkMEbpSaoddDDeNnCXJXBqsOTZU2NK2&#10;ouKe/xkFpu7zr5/y1x0Kg9PL7ZhR9t0p9THqsyWIQH14i//de61gEcfGL/EH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MCeO78AAADbAAAADwAAAAAAAAAAAAAAAACh&#10;AgAAZHJzL2Rvd25yZXYueG1sUEsFBgAAAAAEAAQA+QAAAI0DAAAAAA==&#10;" strokeweight=".5pt"/>
                <v:shape id="AutoShape 42" o:spid="_x0000_s1028" type="#_x0000_t32" style="position:absolute;left:4312;top:10068;width:1595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yHcAAAADcAAAADwAAAGRycy9kb3ducmV2LnhtbERPy4rCMBTdD/gP4QqzG1O7kKEapQiC&#10;D2bA6sbdpbm21eamJNF2/n6yEFweznuxGkwrnuR8Y1nBdJKAIC6tbrhScD5tvr5B+ICssbVMCv7I&#10;w2o5+lhgpm3PR3oWoRIxhH2GCuoQukxKX9Zk0E9sRxy5q3UGQ4SuktphH8NNK9MkmUmDDceGGjta&#10;11Tei4dRYJqh2P1Uv25fGpxebsec8kOv1Od4yOcgAg3hLX65t1pBmsb58Uw8An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csh3AAAAA3AAAAA8AAAAAAAAAAAAAAAAA&#10;oQIAAGRycy9kb3ducmV2LnhtbFBLBQYAAAAABAAEAPkAAACOAwAAAAA=&#10;" strokeweight=".5pt"/>
                <v:shape id="AutoShape 43" o:spid="_x0000_s1029" type="#_x0000_t32" style="position:absolute;left:5091;top:9218;width:7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4D78UAAADcAAAADwAAAGRycy9kb3ducmV2LnhtbESPQWsCMRSE74X+h/AK3mq2VqSsRpGK&#10;xQoi2h56fGyem+jmZUniuv33TaHQ4zAz3zCzRe8a0VGI1rOCp2EBgrjy2nKt4PNj/fgCIiZkjY1n&#10;UvBNERbz+7sZltrf+EDdMdUiQziWqMCk1JZSxsqQwzj0LXH2Tj44TFmGWuqAtwx3jRwVxUQ6tJwX&#10;DLb0aqi6HK9Oweq8tcv3/Xb8Za/n8La79J1Bo9TgoV9OQSTq03/4r73RCkbPY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4D78UAAADcAAAADwAAAAAAAAAA&#10;AAAAAAChAgAAZHJzL2Rvd25yZXYueG1sUEsFBgAAAAAEAAQA+QAAAJMDAAAAAA==&#10;" strokeweight=".5pt"/>
                <v:shape id="AutoShape 44" o:spid="_x0000_s1030" type="#_x0000_t32" style="position:absolute;left:4604;top:9550;width:1263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MoxsAAAADcAAAADwAAAGRycy9kb3ducmV2LnhtbERPy4rCMBTdC/5DuII7TVWQoWOUIgg+&#10;cMDqZnaX5k7bsbkpSbT1781iYJaH815tetOIJzlfW1YwmyYgiAuray4V3K67yQcIH5A1NpZJwYs8&#10;bNbDwQpTbTu+0DMPpYgh7FNUUIXQplL6oiKDfmpb4sj9WGcwROhKqR12Mdw0cp4kS2mw5thQYUvb&#10;iop7/jAKTN3nh3P55Y6Fwdn37yWj7NQpNR712SeIQH34F/+591rBfBHXxj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zKMbAAAAA3AAAAA8AAAAAAAAAAAAAAAAA&#10;oQIAAGRycy9kb3ducmV2LnhtbFBLBQYAAAAABAAEAPkAAACOAwAAAAA=&#10;" strokeweight=".5pt"/>
                <v:shape id="AutoShape 45" o:spid="_x0000_s1031" type="#_x0000_t32" style="position:absolute;left:3539;top:8499;width:2328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7t5sEAAADcAAAADwAAAGRycy9kb3ducmV2LnhtbERPW2vCMBR+H+w/hCPsbU3dQKRrlCIM&#10;dkHB6otvh+Ss7daclCSz9d+bB8HHj+9erifbizP50DlWMM9yEMTamY4bBcfD+/MSRIjIBnvHpOBC&#10;Adarx4cSC+NG3tO5jo1IIRwKVNDGOBRSBt2SxZC5gThxP85bjAn6RhqPYwq3vXzJ84W02HFqaHGg&#10;TUv6r/63Cmw31Z/bZue/tMX56XdfUfU9KvU0m6o3EJGmeBff3B9GwWue1qYz6QjI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Pu3mwQAAANwAAAAPAAAAAAAAAAAAAAAA&#10;AKECAABkcnMvZG93bnJldi54bWxQSwUGAAAAAAQABAD5AAAAjwMAAAAA&#10;" strokeweight=".5pt"/>
                <v:shape id="AutoShape 46" o:spid="_x0000_s1032" type="#_x0000_t32" style="position:absolute;left:4003;top:8234;width:1827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JIfcUAAADcAAAADwAAAGRycy9kb3ducmV2LnhtbESPQWvCQBSE74L/YXlCb7qxBWmjmxAE&#10;oa20YOrF2yP7TKLZt2F3a9J/3y0UPA4z8w2zyUfTiRs531pWsFwkIIgrq1uuFRy/dvNnED4ga+ws&#10;k4If8pBn08kGU20HPtCtDLWIEPYpKmhC6FMpfdWQQb+wPXH0ztYZDFG6WmqHQ4SbTj4myUoabDku&#10;NNjTtqHqWn4bBaYdy7eP+tO9VwaXp8uhoGI/KPUwG4s1iEBjuIf/269awVPyAn9n4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JIfcUAAADcAAAADwAAAAAAAAAA&#10;AAAAAAChAgAAZHJzL2Rvd25yZXYueG1sUEsFBgAAAAAEAAQA+QAAAJM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3" type="#_x0000_t202" style="position:absolute;left:5835;top:8066;width:9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4B452D" w:rsidRDefault="004B452D" w:rsidP="004B452D">
                        <w:pPr>
                          <w:pStyle w:val="OSGR12LABELS"/>
                        </w:pPr>
                        <w:proofErr w:type="gramStart"/>
                        <w:r>
                          <w:t>amnion</w:t>
                        </w:r>
                        <w:proofErr w:type="gramEnd"/>
                      </w:p>
                    </w:txbxContent>
                  </v:textbox>
                </v:shape>
                <v:shape id="Text Box 48" o:spid="_x0000_s1034" type="#_x0000_t202" style="position:absolute;left:5851;top:8330;width:175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<v:textbox>
                    <w:txbxContent>
                      <w:p w:rsidR="004B452D" w:rsidRDefault="004B452D" w:rsidP="004B452D">
                        <w:pPr>
                          <w:pStyle w:val="OSGR12LABELS"/>
                        </w:pPr>
                        <w:proofErr w:type="spellStart"/>
                        <w:proofErr w:type="gramStart"/>
                        <w:r>
                          <w:t>amniotiese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vloeistof</w:t>
                        </w:r>
                        <w:proofErr w:type="spellEnd"/>
                      </w:p>
                    </w:txbxContent>
                  </v:textbox>
                </v:shape>
                <v:shape id="Text Box 49" o:spid="_x0000_s1035" type="#_x0000_t202" style="position:absolute;left:5859;top:8738;width:87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<v:textbox>
                    <w:txbxContent>
                      <w:p w:rsidR="004B452D" w:rsidRDefault="004B452D" w:rsidP="004B452D">
                        <w:pPr>
                          <w:pStyle w:val="OSGR12LABELS"/>
                        </w:pPr>
                        <w:proofErr w:type="spellStart"/>
                        <w:proofErr w:type="gramStart"/>
                        <w:r>
                          <w:t>fetus</w:t>
                        </w:r>
                        <w:proofErr w:type="spellEnd"/>
                        <w:proofErr w:type="gramEnd"/>
                      </w:p>
                      <w:p w:rsidR="004B452D" w:rsidRDefault="004B452D" w:rsidP="004B452D">
                        <w:pPr>
                          <w:pStyle w:val="OSGR12LABELS"/>
                        </w:pPr>
                      </w:p>
                    </w:txbxContent>
                  </v:textbox>
                </v:shape>
                <v:shape id="Text Box 50" o:spid="_x0000_s1036" type="#_x0000_t202" style="position:absolute;left:5867;top:9058;width:79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<v:textbox>
                    <w:txbxContent>
                      <w:p w:rsidR="004B452D" w:rsidRDefault="004B452D" w:rsidP="004B452D">
                        <w:pPr>
                          <w:pStyle w:val="OSGR12LABELS"/>
                        </w:pPr>
                        <w:r>
                          <w:t>A</w:t>
                        </w:r>
                      </w:p>
                      <w:p w:rsidR="004B452D" w:rsidRDefault="004B452D" w:rsidP="004B452D">
                        <w:pPr>
                          <w:pStyle w:val="OSGR12LABELS"/>
                        </w:pPr>
                      </w:p>
                    </w:txbxContent>
                  </v:textbox>
                </v:shape>
                <v:shape id="Text Box 51" o:spid="_x0000_s1037" type="#_x0000_t202" style="position:absolute;left:5875;top:9378;width:79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<v:textbox>
                    <w:txbxContent>
                      <w:p w:rsidR="004B452D" w:rsidRDefault="004B452D" w:rsidP="004B452D">
                        <w:pPr>
                          <w:pStyle w:val="OSGR12LABELS"/>
                        </w:pPr>
                        <w:r>
                          <w:t>B</w:t>
                        </w:r>
                      </w:p>
                      <w:p w:rsidR="004B452D" w:rsidRDefault="004B452D" w:rsidP="004B452D">
                        <w:pPr>
                          <w:pStyle w:val="OSGR12LABELS"/>
                        </w:pPr>
                      </w:p>
                    </w:txbxContent>
                  </v:textbox>
                </v:shape>
                <v:shape id="Text Box 52" o:spid="_x0000_s1038" type="#_x0000_t202" style="position:absolute;left:5883;top:9890;width:79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4B452D" w:rsidRDefault="004B452D" w:rsidP="004B452D">
                        <w:pPr>
                          <w:pStyle w:val="OSGR12LABELS"/>
                        </w:pPr>
                        <w:r>
                          <w:t>C</w:t>
                        </w:r>
                      </w:p>
                      <w:p w:rsidR="004B452D" w:rsidRDefault="004B452D" w:rsidP="004B452D">
                        <w:pPr>
                          <w:pStyle w:val="OSGR12LABELS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53" o:spid="_x0000_s1039" type="#_x0000_t88" style="position:absolute;left:6286;top:9061;width:143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Ko8QA&#10;AADcAAAADwAAAGRycy9kb3ducmV2LnhtbESPW2sCMRSE34X+h3AKvmmigi1bo3hBWHzz1r4eNsfN&#10;4uZk2URd/31TEPo4zMw3zGzRuVrcqQ2VZw2joQJBXHhTcanhdNwOPkGEiGyw9kwanhRgMX/rzTAz&#10;/sF7uh9iKRKEQ4YabIxNJmUoLDkMQ98QJ+/iW4cxybaUpsVHgrtajpWaSocVpwWLDa0tFdfDzWlY&#10;dcdJvjvvVuc1btXm9jM+5fZb6/57t/wCEamL/+FXOzcaPtQU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CiqPEAAAA3AAAAA8AAAAAAAAAAAAAAAAAmAIAAGRycy9k&#10;b3ducmV2LnhtbFBLBQYAAAAABAAEAPUAAACJAwAAAAA=&#10;" strokeweight=".5pt"/>
                <v:shape id="Text Box 54" o:spid="_x0000_s1040" type="#_x0000_t202" style="position:absolute;left:6376;top:9426;width:9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Lxc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kvFwgAAANwAAAAPAAAAAAAAAAAAAAAAAJgCAABkcnMvZG93&#10;bnJldi54bWxQSwUGAAAAAAQABAD1AAAAhwMAAAAA&#10;" filled="f" stroked="f">
                  <v:textbox>
                    <w:txbxContent>
                      <w:p w:rsidR="004B452D" w:rsidRDefault="004B452D" w:rsidP="004B452D">
                        <w:pPr>
                          <w:pStyle w:val="OSGR12LABELS"/>
                        </w:pPr>
                        <w:proofErr w:type="spellStart"/>
                        <w:proofErr w:type="gramStart"/>
                        <w:r>
                          <w:t>plasenta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7D3AA0">
        <w:rPr>
          <w:rFonts w:ascii="Calibri" w:eastAsia="Calibri" w:hAnsi="Calibri" w:cs="Times New Roman"/>
          <w:noProof/>
          <w:lang w:eastAsia="en-ZA"/>
        </w:rPr>
        <w:tab/>
      </w:r>
      <w:r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11EFA09E" wp14:editId="30F18EBD">
            <wp:extent cx="2713355" cy="168084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6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52D" w:rsidRPr="007D3AA0" w:rsidRDefault="004B452D" w:rsidP="004B452D">
      <w:pPr>
        <w:tabs>
          <w:tab w:val="left" w:pos="567"/>
          <w:tab w:val="left" w:pos="993"/>
          <w:tab w:val="right" w:pos="8505"/>
        </w:tabs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4.1.1</w:t>
      </w:r>
      <w:r w:rsidRPr="00DC3BCA">
        <w:rPr>
          <w:lang w:val="af-ZA"/>
        </w:rPr>
        <w:tab/>
        <w:t>Noem die TWEE dele gemerk A en C wat deel uitmaak van die plasenta.</w:t>
      </w:r>
      <w:r w:rsidRPr="00DC3BCA">
        <w:rPr>
          <w:lang w:val="af-ZA"/>
        </w:rPr>
        <w:tab/>
        <w:t>(2)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4.1.2</w:t>
      </w:r>
      <w:r w:rsidRPr="00DC3BCA">
        <w:rPr>
          <w:lang w:val="af-ZA"/>
        </w:rPr>
        <w:tab/>
        <w:t>Identifiseer die kondisies wat mag voorkom as die onderstaande</w:t>
      </w:r>
      <w:r>
        <w:rPr>
          <w:lang w:val="af-ZA"/>
        </w:rPr>
        <w:t xml:space="preserve"> gebeur: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lastRenderedPageBreak/>
        <w:tab/>
      </w:r>
      <w:r>
        <w:rPr>
          <w:lang w:val="af-ZA"/>
        </w:rPr>
        <w:t>a)</w:t>
      </w:r>
      <w:r w:rsidRPr="00DC3BCA">
        <w:rPr>
          <w:lang w:val="af-ZA"/>
        </w:rPr>
        <w:tab/>
      </w:r>
      <w:r>
        <w:rPr>
          <w:lang w:val="af-ZA"/>
        </w:rPr>
        <w:t>Wanneer al die vloeistowwe van die fetus geabsorbeer word en die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  <w:t>fetus droog en hard word.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>b)</w:t>
      </w:r>
      <w:r>
        <w:rPr>
          <w:lang w:val="af-ZA"/>
        </w:rPr>
        <w:tab/>
        <w:t>Die fetus gaan dood en die sagter weefsel ontbind en laat harde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  <w:t>weefself agter.</w:t>
      </w:r>
      <w:r>
        <w:rPr>
          <w:lang w:val="af-ZA"/>
        </w:rPr>
        <w:tab/>
        <w:t>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4.2.1</w:t>
      </w:r>
      <w:r w:rsidRPr="00DC3BCA">
        <w:rPr>
          <w:lang w:val="af-ZA"/>
        </w:rPr>
        <w:tab/>
        <w:t xml:space="preserve">Noem </w:t>
      </w:r>
      <w:r>
        <w:rPr>
          <w:lang w:val="af-ZA"/>
        </w:rPr>
        <w:t>’</w:t>
      </w:r>
      <w:r w:rsidRPr="00DC3BCA">
        <w:rPr>
          <w:lang w:val="af-ZA"/>
        </w:rPr>
        <w:t>n funksie van die onderstaande hormone tydens die estrussiklus: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</w:r>
      <w:r>
        <w:rPr>
          <w:lang w:val="af-ZA"/>
        </w:rPr>
        <w:t>a)</w:t>
      </w:r>
      <w:r w:rsidRPr="00DC3BCA">
        <w:rPr>
          <w:lang w:val="af-ZA"/>
        </w:rPr>
        <w:tab/>
      </w:r>
      <w:r>
        <w:rPr>
          <w:lang w:val="af-ZA"/>
        </w:rPr>
        <w:t>Progesteroon</w:t>
      </w:r>
      <w:r>
        <w:rPr>
          <w:lang w:val="af-ZA"/>
        </w:rPr>
        <w:tab/>
        <w:t>(1)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>b)</w:t>
      </w:r>
      <w:r>
        <w:rPr>
          <w:lang w:val="af-ZA"/>
        </w:rPr>
        <w:tab/>
        <w:t>Estrogeen</w:t>
      </w:r>
      <w:r>
        <w:rPr>
          <w:lang w:val="af-ZA"/>
        </w:rPr>
        <w:tab/>
        <w:t>(1)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4.3</w:t>
      </w:r>
      <w:r w:rsidRPr="00DC3BCA">
        <w:rPr>
          <w:lang w:val="af-ZA"/>
        </w:rPr>
        <w:tab/>
        <w:t>Toon aan hoe die onderstaande fisiolo</w:t>
      </w:r>
      <w:r>
        <w:rPr>
          <w:lang w:val="af-ZA"/>
        </w:rPr>
        <w:t>giese faktore onvrugbaarheid by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plaasdiere veroorsaak: 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4.3.1</w:t>
      </w:r>
      <w:r w:rsidRPr="00DC3BCA">
        <w:rPr>
          <w:lang w:val="af-ZA"/>
        </w:rPr>
        <w:tab/>
        <w:t>An-estrus</w:t>
      </w:r>
      <w:r w:rsidRPr="00DC3BCA">
        <w:rPr>
          <w:lang w:val="af-ZA"/>
        </w:rPr>
        <w:tab/>
        <w:t>(2)</w:t>
      </w:r>
    </w:p>
    <w:p w:rsidR="004B452D" w:rsidRPr="00DC3BCA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4.3.2</w:t>
      </w:r>
      <w:r w:rsidRPr="00DC3BCA">
        <w:rPr>
          <w:lang w:val="af-ZA"/>
        </w:rPr>
        <w:tab/>
        <w:t>Infantilisme</w:t>
      </w:r>
      <w:r w:rsidRPr="00DC3BCA">
        <w:rPr>
          <w:lang w:val="af-ZA"/>
        </w:rPr>
        <w:tab/>
        <w:t>(2)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ab/>
      </w:r>
      <w:r>
        <w:rPr>
          <w:b/>
          <w:lang w:val="af-ZA"/>
        </w:rPr>
        <w:tab/>
      </w:r>
      <w:r w:rsidRPr="00DC3BCA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DC3BCA">
        <w:rPr>
          <w:b/>
          <w:lang w:val="af-ZA"/>
        </w:rPr>
        <w:t>[10]</w:t>
      </w:r>
    </w:p>
    <w:p w:rsid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Totaal Afdeling B: 35 punte</w:t>
      </w:r>
    </w:p>
    <w:p w:rsidR="00E3183A" w:rsidRPr="004B452D" w:rsidRDefault="004B452D" w:rsidP="004B452D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 xml:space="preserve">         GROOTTOTAAL: 50 punte</w:t>
      </w:r>
    </w:p>
    <w:sectPr w:rsidR="00E3183A" w:rsidRPr="004B4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2D"/>
    <w:rsid w:val="004B452D"/>
    <w:rsid w:val="00511E35"/>
    <w:rsid w:val="005977F8"/>
    <w:rsid w:val="009A2C64"/>
    <w:rsid w:val="00A954D6"/>
    <w:rsid w:val="00C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GR12HEADA">
    <w:name w:val="OS GR 12: HEAD A"/>
    <w:qFormat/>
    <w:rsid w:val="004B452D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C">
    <w:name w:val="OS GR 12: HEAD C"/>
    <w:qFormat/>
    <w:rsid w:val="004B452D"/>
    <w:pPr>
      <w:spacing w:before="120" w:after="120"/>
    </w:pPr>
    <w:rPr>
      <w:rFonts w:ascii="Arial" w:hAnsi="Arial"/>
      <w:b/>
    </w:rPr>
  </w:style>
  <w:style w:type="paragraph" w:customStyle="1" w:styleId="OSGR12BODY1STPARA">
    <w:name w:val="OS GR 12: BODY 1ST PARA"/>
    <w:qFormat/>
    <w:rsid w:val="004B452D"/>
    <w:pPr>
      <w:spacing w:after="0"/>
    </w:pPr>
    <w:rPr>
      <w:rFonts w:ascii="Times New Roman" w:hAnsi="Times New Roman"/>
    </w:rPr>
  </w:style>
  <w:style w:type="paragraph" w:customStyle="1" w:styleId="OSGR12BODYNUMBER">
    <w:name w:val="OS GR 12: BODY NUMBER"/>
    <w:qFormat/>
    <w:rsid w:val="004B452D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LABELS">
    <w:name w:val="OS GR 12: LABELS"/>
    <w:qFormat/>
    <w:rsid w:val="004B452D"/>
    <w:pPr>
      <w:spacing w:after="0"/>
    </w:pPr>
    <w:rPr>
      <w:rFonts w:ascii="Arial" w:hAnsi="Arial"/>
      <w:sz w:val="16"/>
    </w:rPr>
  </w:style>
  <w:style w:type="paragraph" w:customStyle="1" w:styleId="OSGR12TABLEBODY">
    <w:name w:val="OS GR 12: TABLE BODY"/>
    <w:qFormat/>
    <w:rsid w:val="004B452D"/>
    <w:pPr>
      <w:spacing w:after="0"/>
    </w:pPr>
    <w:rPr>
      <w:rFonts w:ascii="Arial" w:hAnsi="Arial"/>
      <w:sz w:val="16"/>
    </w:rPr>
  </w:style>
  <w:style w:type="paragraph" w:customStyle="1" w:styleId="OSGR12TABLEHEAD">
    <w:name w:val="OS GR 12: TABLE HEAD"/>
    <w:qFormat/>
    <w:rsid w:val="004B452D"/>
    <w:pPr>
      <w:spacing w:after="0"/>
      <w:jc w:val="center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GR12HEADA">
    <w:name w:val="OS GR 12: HEAD A"/>
    <w:qFormat/>
    <w:rsid w:val="004B452D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C">
    <w:name w:val="OS GR 12: HEAD C"/>
    <w:qFormat/>
    <w:rsid w:val="004B452D"/>
    <w:pPr>
      <w:spacing w:before="120" w:after="120"/>
    </w:pPr>
    <w:rPr>
      <w:rFonts w:ascii="Arial" w:hAnsi="Arial"/>
      <w:b/>
    </w:rPr>
  </w:style>
  <w:style w:type="paragraph" w:customStyle="1" w:styleId="OSGR12BODY1STPARA">
    <w:name w:val="OS GR 12: BODY 1ST PARA"/>
    <w:qFormat/>
    <w:rsid w:val="004B452D"/>
    <w:pPr>
      <w:spacing w:after="0"/>
    </w:pPr>
    <w:rPr>
      <w:rFonts w:ascii="Times New Roman" w:hAnsi="Times New Roman"/>
    </w:rPr>
  </w:style>
  <w:style w:type="paragraph" w:customStyle="1" w:styleId="OSGR12BODYNUMBER">
    <w:name w:val="OS GR 12: BODY NUMBER"/>
    <w:qFormat/>
    <w:rsid w:val="004B452D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LABELS">
    <w:name w:val="OS GR 12: LABELS"/>
    <w:qFormat/>
    <w:rsid w:val="004B452D"/>
    <w:pPr>
      <w:spacing w:after="0"/>
    </w:pPr>
    <w:rPr>
      <w:rFonts w:ascii="Arial" w:hAnsi="Arial"/>
      <w:sz w:val="16"/>
    </w:rPr>
  </w:style>
  <w:style w:type="paragraph" w:customStyle="1" w:styleId="OSGR12TABLEBODY">
    <w:name w:val="OS GR 12: TABLE BODY"/>
    <w:qFormat/>
    <w:rsid w:val="004B452D"/>
    <w:pPr>
      <w:spacing w:after="0"/>
    </w:pPr>
    <w:rPr>
      <w:rFonts w:ascii="Arial" w:hAnsi="Arial"/>
      <w:sz w:val="16"/>
    </w:rPr>
  </w:style>
  <w:style w:type="paragraph" w:customStyle="1" w:styleId="OSGR12TABLEHEAD">
    <w:name w:val="OS GR 12: TABLE HEAD"/>
    <w:qFormat/>
    <w:rsid w:val="004B452D"/>
    <w:pPr>
      <w:spacing w:after="0"/>
      <w:jc w:val="center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Nye, Simon</dc:creator>
  <cp:lastModifiedBy>Nye, Simon</cp:lastModifiedBy>
  <cp:revision>1</cp:revision>
  <dcterms:created xsi:type="dcterms:W3CDTF">2013-07-09T13:51:00Z</dcterms:created>
  <dcterms:modified xsi:type="dcterms:W3CDTF">2013-07-09T13:52:00Z</dcterms:modified>
</cp:coreProperties>
</file>