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AF" w:rsidRPr="00C02CF9" w:rsidRDefault="003F6FAF" w:rsidP="00C02CF9">
      <w:pPr>
        <w:pStyle w:val="HEADA"/>
      </w:pPr>
      <w:proofErr w:type="spellStart"/>
      <w:r w:rsidRPr="00C02CF9">
        <w:t>Generiese</w:t>
      </w:r>
      <w:proofErr w:type="spellEnd"/>
      <w:r w:rsidRPr="00C02CF9">
        <w:t xml:space="preserve"> </w:t>
      </w:r>
      <w:proofErr w:type="spellStart"/>
      <w:r w:rsidRPr="00C02CF9">
        <w:t>rubriek</w:t>
      </w:r>
      <w:proofErr w:type="spellEnd"/>
      <w:r w:rsidRPr="00C02CF9">
        <w:t xml:space="preserve">: </w:t>
      </w:r>
      <w:proofErr w:type="spellStart"/>
      <w:r w:rsidRPr="00C02CF9">
        <w:t>Praktiese</w:t>
      </w:r>
      <w:proofErr w:type="spellEnd"/>
      <w:r w:rsidRPr="00C02CF9">
        <w:t xml:space="preserve"> </w:t>
      </w:r>
      <w:proofErr w:type="spellStart"/>
      <w:r w:rsidRPr="00C02CF9">
        <w:t>ondersoeke</w:t>
      </w:r>
      <w:proofErr w:type="spellEnd"/>
    </w:p>
    <w:p w:rsidR="003F6FAF" w:rsidRPr="00A94171" w:rsidRDefault="003F6FAF" w:rsidP="00C02CF9">
      <w:pPr>
        <w:pStyle w:val="bodytext"/>
        <w:spacing w:after="120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rubriek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praktiese</w:t>
      </w:r>
      <w:proofErr w:type="spellEnd"/>
      <w:r>
        <w:t xml:space="preserve"> </w:t>
      </w:r>
      <w:proofErr w:type="spellStart"/>
      <w:r>
        <w:t>ondersoeke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assesseer</w:t>
      </w:r>
      <w:proofErr w:type="spellEnd"/>
      <w:r>
        <w:t>:</w:t>
      </w: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07"/>
        <w:gridCol w:w="1808"/>
        <w:gridCol w:w="1807"/>
        <w:gridCol w:w="1808"/>
      </w:tblGrid>
      <w:tr w:rsidR="003F6FAF" w:rsidRPr="00C02CF9" w:rsidTr="00C02CF9">
        <w:trPr>
          <w:cantSplit/>
        </w:trPr>
        <w:tc>
          <w:tcPr>
            <w:tcW w:w="1701" w:type="dxa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Assesserings-kriteria</w:t>
            </w:r>
            <w:proofErr w:type="spellEnd"/>
          </w:p>
        </w:tc>
        <w:tc>
          <w:tcPr>
            <w:tcW w:w="1807" w:type="dxa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3 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1808" w:type="dxa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bookmarkStart w:id="0" w:name="_GoBack"/>
            <w:bookmarkEnd w:id="0"/>
            <w:r w:rsidRPr="00C02CF9">
              <w:t xml:space="preserve">2 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1807" w:type="dxa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1 punt</w:t>
            </w:r>
          </w:p>
        </w:tc>
        <w:tc>
          <w:tcPr>
            <w:tcW w:w="1808" w:type="dxa"/>
            <w:shd w:val="clear" w:color="auto" w:fill="E6E6E6"/>
            <w:vAlign w:val="center"/>
          </w:tcPr>
          <w:p w:rsidR="003F6FAF" w:rsidRPr="00C02CF9" w:rsidRDefault="003F6FAF" w:rsidP="00C02CF9">
            <w:pPr>
              <w:pStyle w:val="OSGR7-9TABLEHEAD"/>
            </w:pPr>
            <w:r w:rsidRPr="00C02CF9">
              <w:t>0 </w:t>
            </w:r>
            <w:proofErr w:type="spellStart"/>
            <w:r w:rsidRPr="00C02CF9">
              <w:t>punte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Doel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duidelik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gestel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gestel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duidelik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gestel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Hipotese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duidelik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gestel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Aanvaarbare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Metode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metode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puntsgewys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gelys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Metode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gelys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aanvaarbaar</w:t>
            </w:r>
            <w:proofErr w:type="spellEnd"/>
            <w:r w:rsidRPr="00C02CF9">
              <w:t xml:space="preserve">; ‘n </w:t>
            </w:r>
            <w:proofErr w:type="spellStart"/>
            <w:r w:rsidRPr="00C02CF9">
              <w:t>paar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stappe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ontbreek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Metode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moeilik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om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volg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Metode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Doen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ondersoek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die </w:t>
            </w:r>
            <w:proofErr w:type="spellStart"/>
            <w:r w:rsidRPr="00C02CF9">
              <w:t>ondersoek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sonder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die </w:t>
            </w:r>
            <w:proofErr w:type="spellStart"/>
            <w:r w:rsidRPr="00C02CF9">
              <w:t>ondersoek</w:t>
            </w:r>
            <w:proofErr w:type="spellEnd"/>
            <w:r w:rsidRPr="00C02CF9">
              <w:t xml:space="preserve"> met ’n </w:t>
            </w:r>
            <w:proofErr w:type="spellStart"/>
            <w:r w:rsidRPr="00C02CF9">
              <w:t>bietjie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Kon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ondersoek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slegs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hulp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die </w:t>
            </w:r>
            <w:proofErr w:type="spellStart"/>
            <w:r w:rsidRPr="00C02CF9">
              <w:t>ondersoek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Aanbieding</w:t>
            </w:r>
            <w:proofErr w:type="spellEnd"/>
            <w:r w:rsidRPr="00C02CF9">
              <w:t xml:space="preserve"> van data</w:t>
            </w:r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noukeurig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; ’n </w:t>
            </w:r>
            <w:proofErr w:type="spellStart"/>
            <w:r w:rsidRPr="00C02CF9">
              <w:t>paar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foute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gedeeltelik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voltooi</w:t>
            </w:r>
            <w:proofErr w:type="spellEnd"/>
            <w:r w:rsidRPr="00C02CF9">
              <w:t xml:space="preserve"> of data is </w:t>
            </w:r>
            <w:proofErr w:type="spellStart"/>
            <w:r w:rsidRPr="00C02CF9">
              <w:t>meestal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tabel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  <w:vMerge/>
            <w:tcBorders>
              <w:bottom w:val="nil"/>
            </w:tcBorders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het ’n </w:t>
            </w: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se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aanvaarbaar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Tabel</w:t>
            </w:r>
            <w:proofErr w:type="spellEnd"/>
            <w:r w:rsidRPr="00C02CF9">
              <w:t xml:space="preserve"> en/of </w:t>
            </w:r>
            <w:proofErr w:type="spellStart"/>
            <w:r w:rsidRPr="00C02CF9">
              <w:t>grafiek</w:t>
            </w:r>
            <w:proofErr w:type="spellEnd"/>
            <w:r w:rsidRPr="00C02CF9">
              <w:t xml:space="preserve"> se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Evaluasie</w:t>
            </w:r>
            <w:proofErr w:type="spellEnd"/>
            <w:r w:rsidRPr="00C02CF9">
              <w:t xml:space="preserve"> van data en </w:t>
            </w:r>
            <w:proofErr w:type="spellStart"/>
            <w:r w:rsidRPr="00C02CF9">
              <w:t>gevolgtrekking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Gevolgtrekking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met </w:t>
            </w: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verwysing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na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resultate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Redelike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gevolgtrekking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sonder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enige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ontoepaslike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verwysing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resultate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Gevolgtrekking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verwarrend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onduidelik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Gevolgtrekking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gevolgtrekking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701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>–</w:t>
            </w:r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resultate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teen </w:t>
            </w: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geëvalueer</w:t>
            </w:r>
            <w:proofErr w:type="spellEnd"/>
          </w:p>
        </w:tc>
        <w:tc>
          <w:tcPr>
            <w:tcW w:w="1807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probeer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om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resultate</w:t>
            </w:r>
            <w:proofErr w:type="spellEnd"/>
            <w:r w:rsidRPr="00C02CF9">
              <w:t xml:space="preserve"> teen </w:t>
            </w: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evalueer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inligting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onduidelik</w:t>
            </w:r>
            <w:proofErr w:type="spellEnd"/>
          </w:p>
        </w:tc>
        <w:tc>
          <w:tcPr>
            <w:tcW w:w="1808" w:type="dxa"/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Het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resultate</w:t>
            </w:r>
            <w:proofErr w:type="spellEnd"/>
            <w:r w:rsidRPr="00C02CF9">
              <w:t xml:space="preserve"> teen </w:t>
            </w:r>
            <w:proofErr w:type="spellStart"/>
            <w:r w:rsidRPr="00C02CF9">
              <w:t>hipotese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geëvalueer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evaluasie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</w:tbl>
    <w:p w:rsidR="003F6FAF" w:rsidRPr="00A94171" w:rsidRDefault="003F6FAF" w:rsidP="00C02CF9">
      <w:pPr>
        <w:spacing w:before="120"/>
        <w:jc w:val="right"/>
        <w:rPr>
          <w:b/>
          <w:sz w:val="22"/>
          <w:szCs w:val="22"/>
        </w:rPr>
      </w:pPr>
      <w:proofErr w:type="spellStart"/>
      <w:r w:rsidRPr="00A94171">
        <w:rPr>
          <w:b/>
          <w:sz w:val="22"/>
          <w:szCs w:val="22"/>
        </w:rPr>
        <w:t>Totaal</w:t>
      </w:r>
      <w:proofErr w:type="spellEnd"/>
      <w:r w:rsidRPr="00A94171">
        <w:rPr>
          <w:b/>
          <w:sz w:val="22"/>
          <w:szCs w:val="22"/>
        </w:rPr>
        <w:t xml:space="preserve">: 20 </w:t>
      </w:r>
      <w:proofErr w:type="spellStart"/>
      <w:r w:rsidRPr="00A94171">
        <w:rPr>
          <w:b/>
          <w:sz w:val="22"/>
          <w:szCs w:val="22"/>
        </w:rPr>
        <w:t>punte</w:t>
      </w:r>
      <w:proofErr w:type="spellEnd"/>
    </w:p>
    <w:p w:rsidR="003F6FAF" w:rsidRDefault="003F6FAF" w:rsidP="00C02CF9">
      <w:pPr>
        <w:pStyle w:val="bodytext"/>
        <w:spacing w:after="120"/>
      </w:pPr>
    </w:p>
    <w:p w:rsidR="00C02CF9" w:rsidRDefault="00C02CF9">
      <w:pPr>
        <w:rPr>
          <w:sz w:val="22"/>
          <w:szCs w:val="22"/>
        </w:rPr>
      </w:pPr>
      <w:r>
        <w:br w:type="page"/>
      </w:r>
    </w:p>
    <w:p w:rsidR="003F6FAF" w:rsidRDefault="003F6FAF" w:rsidP="00C02CF9">
      <w:pPr>
        <w:pStyle w:val="bodytext"/>
        <w:spacing w:after="120"/>
      </w:pPr>
      <w:proofErr w:type="spellStart"/>
      <w:r>
        <w:lastRenderedPageBreak/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die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sewepuntskaal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skakel</w:t>
      </w:r>
      <w:proofErr w:type="spellEnd"/>
      <w: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12"/>
        <w:gridCol w:w="2274"/>
        <w:gridCol w:w="2186"/>
        <w:gridCol w:w="1951"/>
      </w:tblGrid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Graderingskode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aanduider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Persentasie</w:t>
            </w:r>
            <w:proofErr w:type="spellEnd"/>
            <w:r w:rsidRPr="00C02CF9">
              <w:t xml:space="preserve"> (%)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Punt </w:t>
            </w:r>
            <w:proofErr w:type="spellStart"/>
            <w:r w:rsidRPr="00C02CF9">
              <w:t>behaal</w:t>
            </w:r>
            <w:proofErr w:type="spellEnd"/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7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80–100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16–20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6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Lofwaardige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70–79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14–15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5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Aansienlike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60–69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12–13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4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Voldoende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50–59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10–11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Redelike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40–49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8–9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Elementêre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30–39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6–7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behaal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0–5</w:t>
            </w:r>
          </w:p>
        </w:tc>
      </w:tr>
    </w:tbl>
    <w:p w:rsidR="003F6FAF" w:rsidRDefault="003F6FAF" w:rsidP="003F6FAF">
      <w:pPr>
        <w:rPr>
          <w:sz w:val="22"/>
          <w:szCs w:val="22"/>
        </w:rPr>
      </w:pPr>
    </w:p>
    <w:sectPr w:rsidR="003F6FAF" w:rsidSect="005D7F77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6" w:rsidRDefault="006D1BB6" w:rsidP="005D7F77">
      <w:r>
        <w:separator/>
      </w:r>
    </w:p>
  </w:endnote>
  <w:endnote w:type="continuationSeparator" w:id="0">
    <w:p w:rsidR="006D1BB6" w:rsidRDefault="006D1BB6" w:rsidP="005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6" w:rsidRDefault="006D1BB6" w:rsidP="005D7F77">
      <w:r>
        <w:separator/>
      </w:r>
    </w:p>
  </w:footnote>
  <w:footnote w:type="continuationSeparator" w:id="0">
    <w:p w:rsidR="006D1BB6" w:rsidRDefault="006D1BB6" w:rsidP="005D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796"/>
    <w:multiLevelType w:val="hybridMultilevel"/>
    <w:tmpl w:val="7B307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4FC6"/>
    <w:multiLevelType w:val="hybridMultilevel"/>
    <w:tmpl w:val="48FC6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D4D9A"/>
    <w:multiLevelType w:val="hybridMultilevel"/>
    <w:tmpl w:val="7FC07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1DAE"/>
    <w:multiLevelType w:val="hybridMultilevel"/>
    <w:tmpl w:val="0C903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7"/>
    <w:rsid w:val="00056EC6"/>
    <w:rsid w:val="000A3954"/>
    <w:rsid w:val="000B1331"/>
    <w:rsid w:val="001106F8"/>
    <w:rsid w:val="0011076C"/>
    <w:rsid w:val="001A4803"/>
    <w:rsid w:val="001E3EA3"/>
    <w:rsid w:val="002039F0"/>
    <w:rsid w:val="00281EDE"/>
    <w:rsid w:val="002851FB"/>
    <w:rsid w:val="002F73CE"/>
    <w:rsid w:val="003224F5"/>
    <w:rsid w:val="003371E2"/>
    <w:rsid w:val="003F5E79"/>
    <w:rsid w:val="003F6FAF"/>
    <w:rsid w:val="004346BB"/>
    <w:rsid w:val="00446D6C"/>
    <w:rsid w:val="004B1631"/>
    <w:rsid w:val="004E1F19"/>
    <w:rsid w:val="005B3B9D"/>
    <w:rsid w:val="005D7F77"/>
    <w:rsid w:val="0060161B"/>
    <w:rsid w:val="00642DF3"/>
    <w:rsid w:val="006D1BB6"/>
    <w:rsid w:val="00723480"/>
    <w:rsid w:val="007670AC"/>
    <w:rsid w:val="00796E2E"/>
    <w:rsid w:val="007E7C8E"/>
    <w:rsid w:val="00820559"/>
    <w:rsid w:val="00837B6A"/>
    <w:rsid w:val="00840EA2"/>
    <w:rsid w:val="008511B6"/>
    <w:rsid w:val="008A089D"/>
    <w:rsid w:val="008D248A"/>
    <w:rsid w:val="00922B49"/>
    <w:rsid w:val="009B1E82"/>
    <w:rsid w:val="009B5BA4"/>
    <w:rsid w:val="00A0042F"/>
    <w:rsid w:val="00A35FFC"/>
    <w:rsid w:val="00A86C73"/>
    <w:rsid w:val="00AD7D77"/>
    <w:rsid w:val="00B727A6"/>
    <w:rsid w:val="00C02CF9"/>
    <w:rsid w:val="00C44077"/>
    <w:rsid w:val="00C5191C"/>
    <w:rsid w:val="00CD2265"/>
    <w:rsid w:val="00E5680A"/>
    <w:rsid w:val="00EC7246"/>
    <w:rsid w:val="00EE1526"/>
    <w:rsid w:val="00FC7338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870D-DFF0-43B0-BD42-6B904A1A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A</vt:lpstr>
    </vt:vector>
  </TitlesOfParts>
  <Company>Oxford University Press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A</dc:title>
  <dc:creator>Nye, Simon</dc:creator>
  <cp:lastModifiedBy>Nye, Simon</cp:lastModifiedBy>
  <cp:revision>4</cp:revision>
  <cp:lastPrinted>2012-04-02T11:30:00Z</cp:lastPrinted>
  <dcterms:created xsi:type="dcterms:W3CDTF">2013-07-02T10:40:00Z</dcterms:created>
  <dcterms:modified xsi:type="dcterms:W3CDTF">2013-07-08T13:14:00Z</dcterms:modified>
</cp:coreProperties>
</file>